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湛江经济技术开发区东简街道办事处</w:t>
      </w:r>
    </w:p>
    <w:p>
      <w:pPr>
        <w:spacing w:line="590" w:lineRule="exact"/>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2022年钢铁安置小区物业管理费项目</w:t>
      </w:r>
    </w:p>
    <w:p>
      <w:pPr>
        <w:spacing w:line="590" w:lineRule="exact"/>
        <w:jc w:val="center"/>
        <w:rPr>
          <w:rFonts w:hint="eastAsia" w:ascii="宋体" w:hAnsi="宋体" w:eastAsia="宋体" w:cs="宋体"/>
          <w:b/>
          <w:sz w:val="32"/>
          <w:szCs w:val="32"/>
        </w:rPr>
      </w:pPr>
      <w:r>
        <w:rPr>
          <w:rFonts w:hint="eastAsia" w:ascii="仿宋" w:hAnsi="仿宋" w:eastAsia="仿宋" w:cs="仿宋"/>
          <w:b/>
          <w:sz w:val="36"/>
          <w:szCs w:val="36"/>
        </w:rPr>
        <w:t>绩效评价报告</w:t>
      </w:r>
    </w:p>
    <w:p>
      <w:pPr>
        <w:rPr>
          <w:rFonts w:hint="eastAsia" w:ascii="宋体" w:hAnsi="宋体" w:eastAsia="宋体" w:cs="宋体"/>
          <w:sz w:val="32"/>
          <w:szCs w:val="32"/>
        </w:rPr>
      </w:pPr>
    </w:p>
    <w:p>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为考核</w:t>
      </w:r>
      <w:r>
        <w:rPr>
          <w:rFonts w:hint="eastAsia" w:ascii="仿宋" w:hAnsi="仿宋" w:eastAsia="仿宋" w:cs="仿宋"/>
          <w:sz w:val="32"/>
          <w:szCs w:val="32"/>
          <w:lang w:val="en-US" w:eastAsia="zh-CN"/>
        </w:rPr>
        <w:t>钢铁安置小区物业管理费项目</w:t>
      </w:r>
      <w:r>
        <w:rPr>
          <w:rFonts w:hint="eastAsia" w:ascii="仿宋" w:hAnsi="仿宋" w:eastAsia="仿宋" w:cs="仿宋"/>
          <w:sz w:val="32"/>
          <w:szCs w:val="32"/>
        </w:rPr>
        <w:t>资金的使用效益，根据《湛江经济技术开发区财政局关于做好2023年年度财政重点绩效评价的通知》（湛开财[2023]448号）和《关于印发湛江经济技术开发区推进全面实施预算绩效管理方案的通知》（湛开财[2021]421号）要求，湛江经济技术开发区财政局于2023年7月，对</w:t>
      </w:r>
      <w:r>
        <w:rPr>
          <w:rFonts w:hint="eastAsia" w:ascii="仿宋" w:hAnsi="仿宋" w:eastAsia="仿宋" w:cs="仿宋"/>
          <w:sz w:val="32"/>
          <w:szCs w:val="32"/>
          <w:lang w:val="en-US" w:eastAsia="zh-CN"/>
        </w:rPr>
        <w:t>湛江经济技术开发区东简街道办事处2022年钢铁安置小区物业管理费项目</w:t>
      </w:r>
      <w:r>
        <w:rPr>
          <w:rFonts w:hint="eastAsia" w:ascii="仿宋" w:hAnsi="仿宋" w:eastAsia="仿宋" w:cs="仿宋"/>
          <w:sz w:val="32"/>
          <w:szCs w:val="32"/>
          <w:highlight w:val="none"/>
          <w:lang w:val="en-US" w:eastAsia="zh-CN"/>
        </w:rPr>
        <w:t>436.12</w:t>
      </w:r>
      <w:r>
        <w:rPr>
          <w:rFonts w:hint="eastAsia" w:ascii="仿宋" w:hAnsi="仿宋" w:eastAsia="仿宋" w:cs="仿宋"/>
          <w:sz w:val="32"/>
          <w:szCs w:val="32"/>
        </w:rPr>
        <w:t>万元进行重点绩效评价，形成绩效评价报告。</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项目基本情况</w:t>
      </w:r>
    </w:p>
    <w:p>
      <w:pPr>
        <w:widowControl/>
        <w:ind w:firstLine="643" w:firstLineChars="200"/>
        <w:rPr>
          <w:rFonts w:ascii="仿宋" w:hAnsi="仿宋" w:eastAsia="仿宋" w:cs="宋体"/>
          <w:b/>
          <w:bCs/>
          <w:sz w:val="32"/>
          <w:szCs w:val="32"/>
        </w:rPr>
      </w:pPr>
      <w:r>
        <w:rPr>
          <w:rFonts w:hint="eastAsia" w:ascii="仿宋" w:hAnsi="仿宋" w:eastAsia="仿宋" w:cs="宋体"/>
          <w:b/>
          <w:bCs/>
          <w:sz w:val="32"/>
          <w:szCs w:val="32"/>
        </w:rPr>
        <w:t>（一）项目概况</w:t>
      </w:r>
    </w:p>
    <w:p>
      <w:pPr>
        <w:ind w:firstLine="640" w:firstLineChars="200"/>
        <w:rPr>
          <w:rFonts w:ascii="仿宋" w:hAnsi="仿宋" w:eastAsia="仿宋" w:cs="宋体"/>
          <w:sz w:val="32"/>
          <w:szCs w:val="32"/>
        </w:rPr>
      </w:pPr>
      <w:r>
        <w:rPr>
          <w:rFonts w:hint="eastAsia" w:ascii="仿宋" w:hAnsi="仿宋" w:eastAsia="仿宋" w:cs="宋体"/>
          <w:sz w:val="32"/>
          <w:szCs w:val="32"/>
        </w:rPr>
        <w:t>1.项目名称：</w:t>
      </w:r>
      <w:r>
        <w:rPr>
          <w:rFonts w:hint="eastAsia" w:ascii="仿宋" w:hAnsi="仿宋" w:eastAsia="仿宋" w:cs="宋体"/>
          <w:sz w:val="32"/>
          <w:szCs w:val="32"/>
          <w:lang w:val="en-US" w:eastAsia="zh-CN"/>
        </w:rPr>
        <w:t>钢铁安置小区物业管理费</w:t>
      </w:r>
      <w:r>
        <w:rPr>
          <w:rFonts w:hint="eastAsia" w:ascii="仿宋" w:hAnsi="仿宋" w:eastAsia="仿宋" w:cs="宋体"/>
          <w:sz w:val="32"/>
          <w:szCs w:val="32"/>
        </w:rPr>
        <w:t>。</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2.项目目的：</w:t>
      </w:r>
      <w:r>
        <w:rPr>
          <w:rFonts w:hint="eastAsia" w:ascii="仿宋" w:hAnsi="仿宋" w:eastAsia="仿宋" w:cs="宋体"/>
          <w:sz w:val="32"/>
          <w:szCs w:val="32"/>
          <w:lang w:val="en-US" w:eastAsia="zh-CN"/>
        </w:rPr>
        <w:t>钢铁安置小区区域内的所有街道、公共场所的卫生保洁、园林绿化修整养护、监控安全巡逻管理、住户房屋地板漏水修复，排污堵塞疏通修复等，维护小区各项设施正常运作。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3.</w:t>
      </w:r>
      <w:r>
        <w:rPr>
          <w:rFonts w:hint="eastAsia" w:ascii="仿宋" w:hAnsi="仿宋" w:eastAsia="仿宋" w:cs="仿宋"/>
          <w:sz w:val="32"/>
          <w:szCs w:val="32"/>
          <w:lang w:val="en-US" w:eastAsia="zh-CN"/>
        </w:rPr>
        <w:t>项目主管部门：</w:t>
      </w:r>
      <w:r>
        <w:rPr>
          <w:rFonts w:hint="eastAsia" w:ascii="仿宋" w:hAnsi="仿宋" w:eastAsia="仿宋" w:cs="宋体"/>
          <w:sz w:val="32"/>
          <w:szCs w:val="32"/>
          <w:lang w:val="en-US" w:eastAsia="zh-CN"/>
        </w:rPr>
        <w:t>湛江经济技术开发区东简街道办事处。</w:t>
      </w:r>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项目背景：钢铁安置小区位于湛江市东海岛东简镇，东海中线公路以南、官节寮水库以东、龙腾物流项目村民安置小区以西，总用地面积约949.5亩。钢铁安置小区物业管理费项目2022年经费共计436.12万元，项目单位为湛江经济技术开发区东简街道办事处。项目资金全部用于钢铁项目村民搬迁安置小区、双溪小区和中科一期过渡房物业管理费用。区管委会主任办公会议纪要</w:t>
      </w:r>
      <w:r>
        <w:rPr>
          <w:rFonts w:hint="eastAsia" w:ascii="仿宋" w:hAnsi="仿宋" w:eastAsia="仿宋" w:cs="宋体"/>
          <w:sz w:val="32"/>
          <w:szCs w:val="32"/>
          <w:lang w:val="en-US" w:eastAsia="zh-CN"/>
        </w:rPr>
        <w:t>[</w:t>
      </w:r>
      <w:r>
        <w:rPr>
          <w:rFonts w:hint="eastAsia" w:ascii="仿宋" w:hAnsi="仿宋" w:eastAsia="仿宋" w:cs="宋体"/>
          <w:sz w:val="32"/>
          <w:szCs w:val="32"/>
        </w:rPr>
        <w:t>2018</w:t>
      </w:r>
      <w:r>
        <w:rPr>
          <w:rFonts w:hint="eastAsia" w:ascii="仿宋" w:hAnsi="仿宋" w:eastAsia="仿宋" w:cs="宋体"/>
          <w:sz w:val="32"/>
          <w:szCs w:val="32"/>
          <w:lang w:val="en-US" w:eastAsia="zh-CN"/>
        </w:rPr>
        <w:t>]</w:t>
      </w:r>
      <w:r>
        <w:rPr>
          <w:rFonts w:hint="eastAsia" w:ascii="仿宋" w:hAnsi="仿宋" w:eastAsia="仿宋" w:cs="宋体"/>
          <w:sz w:val="32"/>
          <w:szCs w:val="32"/>
        </w:rPr>
        <w:t>2号会议同意：移交给东简街道办管理的钢铁项目村民搬迁安置小区、双溪小区和中科一期过渡房等3个项目物业管理年限为五年，小区物业管理费用由区财政局核拨给东简街道办。</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5</w:t>
      </w:r>
      <w:r>
        <w:rPr>
          <w:rFonts w:hint="eastAsia" w:ascii="仿宋" w:hAnsi="仿宋" w:eastAsia="仿宋" w:cs="宋体"/>
          <w:sz w:val="32"/>
          <w:szCs w:val="32"/>
        </w:rPr>
        <w:t>.项目依据：《湛江经济技术开发区财政局关于做好2023年年度财政重点绩效评价的通知》（湛开财[2023]448号）</w:t>
      </w:r>
      <w:r>
        <w:rPr>
          <w:rFonts w:hint="eastAsia" w:ascii="仿宋" w:hAnsi="仿宋" w:eastAsia="仿宋" w:cs="宋体"/>
          <w:sz w:val="32"/>
          <w:szCs w:val="32"/>
          <w:lang w:eastAsia="zh-CN"/>
        </w:rPr>
        <w:t>、</w:t>
      </w:r>
      <w:r>
        <w:rPr>
          <w:rFonts w:hint="eastAsia" w:ascii="仿宋" w:hAnsi="仿宋" w:eastAsia="仿宋" w:cs="宋体"/>
          <w:sz w:val="32"/>
          <w:szCs w:val="32"/>
        </w:rPr>
        <w:t>《关于印发湛江经济技术开发区推进全面实施预算绩效管理方案的通知》（湛开财[2021]421号）</w:t>
      </w:r>
      <w:r>
        <w:rPr>
          <w:rFonts w:hint="eastAsia" w:ascii="仿宋" w:hAnsi="仿宋" w:eastAsia="仿宋" w:cs="宋体"/>
          <w:sz w:val="32"/>
          <w:szCs w:val="32"/>
          <w:lang w:eastAsia="zh-CN"/>
        </w:rPr>
        <w:t>等。</w:t>
      </w:r>
    </w:p>
    <w:p>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宋体"/>
          <w:b/>
          <w:bCs/>
          <w:sz w:val="32"/>
          <w:szCs w:val="32"/>
        </w:rPr>
      </w:pPr>
      <w:r>
        <w:rPr>
          <w:rFonts w:hint="eastAsia" w:ascii="仿宋" w:hAnsi="仿宋" w:eastAsia="仿宋" w:cs="宋体"/>
          <w:b/>
          <w:bCs/>
          <w:sz w:val="32"/>
          <w:szCs w:val="32"/>
        </w:rPr>
        <w:t>（二）项目绩效目标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保证钢铁安置小区的物业工作正常运转，包括：安置小区清洁工、保安和物业管理人员的工资；安置小区公共设施的维修和安置房补漏等支出费用。</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宋体"/>
          <w:b/>
          <w:bCs/>
          <w:sz w:val="32"/>
          <w:szCs w:val="32"/>
        </w:rPr>
      </w:pPr>
      <w:r>
        <w:rPr>
          <w:rFonts w:hint="eastAsia" w:ascii="仿宋" w:hAnsi="仿宋" w:eastAsia="仿宋" w:cs="宋体"/>
          <w:b/>
          <w:bCs/>
          <w:sz w:val="32"/>
          <w:szCs w:val="32"/>
        </w:rPr>
        <w:t>绩效目标整体执行情况及效果性评价</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1.</w:t>
      </w:r>
      <w:r>
        <w:rPr>
          <w:rFonts w:hint="eastAsia" w:ascii="仿宋" w:hAnsi="仿宋" w:eastAsia="仿宋" w:cs="宋体"/>
          <w:sz w:val="32"/>
          <w:szCs w:val="32"/>
        </w:rPr>
        <w:t>项目资金使用情况。钢铁安置小区物业管理费项目2022年期初预算</w:t>
      </w:r>
      <w:r>
        <w:rPr>
          <w:rFonts w:hint="eastAsia" w:ascii="仿宋" w:hAnsi="仿宋" w:eastAsia="仿宋" w:cs="宋体"/>
          <w:sz w:val="32"/>
          <w:szCs w:val="32"/>
          <w:lang w:eastAsia="zh-CN"/>
        </w:rPr>
        <w:t>金额</w:t>
      </w:r>
      <w:r>
        <w:rPr>
          <w:rFonts w:hint="eastAsia" w:ascii="仿宋" w:hAnsi="仿宋" w:eastAsia="仿宋" w:cs="宋体"/>
          <w:sz w:val="32"/>
          <w:szCs w:val="32"/>
          <w:lang w:val="en-US" w:eastAsia="zh-CN"/>
        </w:rPr>
        <w:t>482</w:t>
      </w:r>
      <w:r>
        <w:rPr>
          <w:rFonts w:hint="eastAsia" w:ascii="仿宋" w:hAnsi="仿宋" w:eastAsia="仿宋" w:cs="宋体"/>
          <w:sz w:val="32"/>
          <w:szCs w:val="32"/>
        </w:rPr>
        <w:t>万元，预算调整后金额</w:t>
      </w:r>
      <w:r>
        <w:rPr>
          <w:rFonts w:hint="eastAsia" w:ascii="仿宋" w:hAnsi="仿宋" w:eastAsia="仿宋" w:cs="宋体"/>
          <w:sz w:val="32"/>
          <w:szCs w:val="32"/>
          <w:lang w:val="en-US" w:eastAsia="zh-CN"/>
        </w:rPr>
        <w:t>482</w:t>
      </w:r>
      <w:r>
        <w:rPr>
          <w:rFonts w:hint="eastAsia" w:ascii="仿宋" w:hAnsi="仿宋" w:eastAsia="仿宋" w:cs="宋体"/>
          <w:sz w:val="32"/>
          <w:szCs w:val="32"/>
        </w:rPr>
        <w:t>万元，</w:t>
      </w:r>
      <w:r>
        <w:rPr>
          <w:rFonts w:hint="eastAsia" w:ascii="仿宋" w:hAnsi="仿宋" w:eastAsia="仿宋" w:cs="宋体"/>
          <w:sz w:val="32"/>
          <w:szCs w:val="32"/>
          <w:lang w:eastAsia="zh-CN"/>
        </w:rPr>
        <w:t>当年收到财政资金</w:t>
      </w:r>
      <w:r>
        <w:rPr>
          <w:rFonts w:hint="eastAsia" w:ascii="仿宋" w:hAnsi="仿宋" w:eastAsia="仿宋" w:cs="宋体"/>
          <w:sz w:val="32"/>
          <w:szCs w:val="32"/>
          <w:lang w:val="en-US" w:eastAsia="zh-CN"/>
        </w:rPr>
        <w:t>482万元</w:t>
      </w:r>
      <w:r>
        <w:rPr>
          <w:rFonts w:hint="eastAsia" w:ascii="仿宋" w:hAnsi="仿宋" w:eastAsia="仿宋" w:cs="宋体"/>
          <w:sz w:val="32"/>
          <w:szCs w:val="32"/>
        </w:rPr>
        <w:t>，资金到位率</w:t>
      </w:r>
      <w:r>
        <w:rPr>
          <w:rFonts w:hint="eastAsia" w:ascii="仿宋" w:hAnsi="仿宋" w:eastAsia="仿宋" w:cs="宋体"/>
          <w:sz w:val="32"/>
          <w:szCs w:val="32"/>
          <w:lang w:val="en-US" w:eastAsia="zh-CN"/>
        </w:rPr>
        <w:t>100</w:t>
      </w:r>
      <w:r>
        <w:rPr>
          <w:rFonts w:hint="eastAsia" w:ascii="仿宋" w:hAnsi="仿宋" w:eastAsia="仿宋" w:cs="宋体"/>
          <w:sz w:val="32"/>
          <w:szCs w:val="32"/>
        </w:rPr>
        <w:t>%</w:t>
      </w:r>
      <w:r>
        <w:rPr>
          <w:rFonts w:hint="eastAsia" w:ascii="仿宋" w:hAnsi="仿宋" w:eastAsia="仿宋" w:cs="宋体"/>
          <w:sz w:val="32"/>
          <w:szCs w:val="32"/>
          <w:lang w:eastAsia="zh-CN"/>
        </w:rPr>
        <w:t>，</w:t>
      </w:r>
      <w:r>
        <w:rPr>
          <w:rFonts w:hint="eastAsia" w:ascii="仿宋" w:hAnsi="仿宋" w:eastAsia="仿宋" w:cs="宋体"/>
          <w:sz w:val="32"/>
          <w:szCs w:val="32"/>
        </w:rPr>
        <w:t>项目支出金额</w:t>
      </w:r>
      <w:r>
        <w:rPr>
          <w:rFonts w:hint="eastAsia" w:ascii="仿宋" w:hAnsi="仿宋" w:eastAsia="仿宋" w:cs="宋体"/>
          <w:sz w:val="32"/>
          <w:szCs w:val="32"/>
          <w:lang w:val="en-US" w:eastAsia="zh-CN"/>
        </w:rPr>
        <w:t>436.12</w:t>
      </w:r>
      <w:r>
        <w:rPr>
          <w:rFonts w:hint="eastAsia" w:ascii="仿宋" w:hAnsi="仿宋" w:eastAsia="仿宋" w:cs="宋体"/>
          <w:sz w:val="32"/>
          <w:szCs w:val="32"/>
        </w:rPr>
        <w:t>万元，资金支出率</w:t>
      </w:r>
      <w:r>
        <w:rPr>
          <w:rFonts w:hint="eastAsia" w:ascii="仿宋" w:hAnsi="仿宋" w:eastAsia="仿宋" w:cs="宋体"/>
          <w:sz w:val="32"/>
          <w:szCs w:val="32"/>
          <w:lang w:val="en-US" w:eastAsia="zh-CN"/>
        </w:rPr>
        <w:t>90.48</w:t>
      </w:r>
      <w:r>
        <w:rPr>
          <w:rFonts w:hint="eastAsia" w:ascii="仿宋" w:hAnsi="仿宋" w:eastAsia="仿宋" w:cs="宋体"/>
          <w:sz w:val="32"/>
          <w:szCs w:val="32"/>
        </w:rPr>
        <w:t>%。从核查情况看，钢铁安置小区物业管理费项目的</w:t>
      </w:r>
      <w:r>
        <w:rPr>
          <w:rFonts w:hint="eastAsia" w:ascii="仿宋" w:hAnsi="仿宋" w:eastAsia="仿宋" w:cs="宋体"/>
          <w:sz w:val="32"/>
          <w:szCs w:val="32"/>
          <w:lang w:eastAsia="zh-CN"/>
        </w:rPr>
        <w:t>资金</w:t>
      </w:r>
      <w:r>
        <w:rPr>
          <w:rFonts w:hint="eastAsia" w:ascii="仿宋" w:hAnsi="仿宋" w:eastAsia="仿宋" w:cs="宋体"/>
          <w:sz w:val="32"/>
          <w:szCs w:val="32"/>
        </w:rPr>
        <w:t>管理及使用情况基本合法合规，未发现存在挤占、截留或挪用专项资金情况，</w:t>
      </w:r>
      <w:r>
        <w:rPr>
          <w:rFonts w:hint="eastAsia" w:ascii="仿宋" w:hAnsi="仿宋" w:eastAsia="仿宋" w:cs="宋体"/>
          <w:sz w:val="32"/>
          <w:szCs w:val="32"/>
          <w:lang w:eastAsia="zh-CN"/>
        </w:rPr>
        <w:t>按照专款专用原则由区财政局列支，</w:t>
      </w:r>
      <w:r>
        <w:rPr>
          <w:rFonts w:hint="eastAsia" w:ascii="仿宋" w:hAnsi="仿宋" w:eastAsia="仿宋" w:cs="宋体"/>
          <w:sz w:val="32"/>
          <w:szCs w:val="32"/>
        </w:rPr>
        <w:t>东简街道办</w:t>
      </w:r>
      <w:r>
        <w:rPr>
          <w:rFonts w:hint="eastAsia" w:ascii="仿宋" w:hAnsi="仿宋" w:eastAsia="仿宋" w:cs="宋体"/>
          <w:sz w:val="32"/>
          <w:szCs w:val="32"/>
          <w:lang w:eastAsia="zh-CN"/>
        </w:rPr>
        <w:t>统一支付。</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2.</w:t>
      </w:r>
      <w:r>
        <w:rPr>
          <w:rFonts w:hint="eastAsia" w:ascii="仿宋_GB2312" w:hAnsi="仿宋_GB2312" w:eastAsia="仿宋_GB2312" w:cs="仿宋_GB2312"/>
          <w:caps w:val="0"/>
          <w:color w:val="000000"/>
          <w:spacing w:val="0"/>
          <w:sz w:val="32"/>
          <w:szCs w:val="32"/>
          <w:highlight w:val="none"/>
          <w:shd w:val="clear" w:fill="FFFFFF"/>
          <w:vertAlign w:val="baseline"/>
          <w:lang w:val="en-US" w:eastAsia="zh-CN"/>
        </w:rPr>
        <w:t>项目实施情况。</w:t>
      </w:r>
      <w:r>
        <w:rPr>
          <w:rFonts w:hint="eastAsia" w:ascii="仿宋" w:hAnsi="仿宋" w:eastAsia="仿宋" w:cs="宋体"/>
          <w:sz w:val="32"/>
          <w:szCs w:val="32"/>
        </w:rPr>
        <w:t>钢铁安置小区</w:t>
      </w:r>
      <w:r>
        <w:rPr>
          <w:rFonts w:hint="eastAsia" w:ascii="仿宋" w:hAnsi="仿宋" w:eastAsia="仿宋" w:cs="宋体"/>
          <w:sz w:val="32"/>
          <w:szCs w:val="32"/>
          <w:lang w:eastAsia="zh-CN"/>
        </w:rPr>
        <w:t>于</w:t>
      </w:r>
      <w:r>
        <w:rPr>
          <w:rFonts w:hint="eastAsia" w:ascii="仿宋" w:hAnsi="仿宋" w:eastAsia="仿宋" w:cs="宋体"/>
          <w:sz w:val="32"/>
          <w:szCs w:val="32"/>
          <w:lang w:val="en-US" w:eastAsia="zh-CN"/>
        </w:rPr>
        <w:t>2018年移交东简街道办事处进行管理，物业管理费由区财政局核拨。物业管理经费在符合要求的实施环境中发挥工作效能，改善住户在小区内的环境卫生，解决住户上报登记的问题，做到随叫随到，及时处理，较以前状况有所改善。</w:t>
      </w:r>
    </w:p>
    <w:p>
      <w:pPr>
        <w:ind w:firstLine="643" w:firstLineChars="200"/>
        <w:rPr>
          <w:rFonts w:ascii="仿宋" w:hAnsi="仿宋" w:eastAsia="仿宋" w:cs="宋体"/>
          <w:b/>
          <w:bCs/>
          <w:sz w:val="32"/>
          <w:szCs w:val="32"/>
        </w:rPr>
      </w:pPr>
      <w:r>
        <w:rPr>
          <w:rFonts w:hint="eastAsia" w:ascii="仿宋" w:hAnsi="仿宋" w:eastAsia="仿宋" w:cs="宋体"/>
          <w:b/>
          <w:bCs/>
          <w:sz w:val="32"/>
          <w:szCs w:val="32"/>
        </w:rPr>
        <w:t>二、绩效评价指标分析</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（一）决策指标总分18分，共设置3个二级指标，分别为项目立项、目标设置、资金投入。项目得分和绩效分析如下（详见附表）：</w:t>
      </w:r>
    </w:p>
    <w:p>
      <w:pPr>
        <w:ind w:firstLine="640" w:firstLineChars="200"/>
        <w:rPr>
          <w:rFonts w:ascii="仿宋" w:hAnsi="仿宋" w:eastAsia="仿宋" w:cs="宋体"/>
          <w:sz w:val="32"/>
          <w:szCs w:val="32"/>
        </w:rPr>
      </w:pPr>
      <w:r>
        <w:rPr>
          <w:rFonts w:hint="eastAsia" w:ascii="仿宋" w:hAnsi="仿宋" w:eastAsia="仿宋" w:cs="宋体"/>
          <w:sz w:val="32"/>
          <w:szCs w:val="32"/>
        </w:rPr>
        <w:t>1.论证决策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华文新魏" w:eastAsia="华文新魏"/>
          <w:sz w:val="32"/>
          <w:szCs w:val="32"/>
          <w:lang w:val="en-US" w:eastAsia="zh-CN"/>
        </w:rPr>
      </w:pPr>
      <w:r>
        <w:rPr>
          <w:rFonts w:hint="eastAsia" w:ascii="仿宋" w:hAnsi="仿宋" w:eastAsia="仿宋" w:cs="宋体"/>
          <w:sz w:val="32"/>
          <w:szCs w:val="32"/>
          <w:lang w:eastAsia="zh-CN"/>
        </w:rPr>
        <w:t>该项目符合法律法规、相关政策、发展规划以及部门职责，属于公共财政支持范围，按规定程序申请设立项目。该项目未见前期可行性研究报告或摸底调查工作总结等材料。</w:t>
      </w:r>
    </w:p>
    <w:p>
      <w:pPr>
        <w:ind w:firstLine="640" w:firstLineChars="200"/>
        <w:rPr>
          <w:rFonts w:ascii="华文新魏" w:hAnsi="仿宋" w:eastAsia="华文新魏"/>
          <w:color w:val="000000"/>
          <w:kern w:val="0"/>
          <w:sz w:val="32"/>
          <w:szCs w:val="32"/>
        </w:rPr>
      </w:pPr>
      <w:r>
        <w:rPr>
          <w:rFonts w:hint="eastAsia" w:ascii="仿宋" w:hAnsi="仿宋" w:eastAsia="仿宋" w:cs="宋体"/>
          <w:sz w:val="32"/>
          <w:szCs w:val="32"/>
          <w:lang w:eastAsia="zh-CN"/>
        </w:rPr>
        <w:t>综上所述，该指标分值 4分，得</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分</w:t>
      </w:r>
      <w:r>
        <w:rPr>
          <w:rFonts w:hint="eastAsia" w:ascii="华文新魏" w:hAnsi="仿宋" w:eastAsia="华文新魏"/>
          <w:color w:val="000000"/>
          <w:kern w:val="0"/>
          <w:sz w:val="32"/>
          <w:szCs w:val="32"/>
        </w:rPr>
        <w:t>。</w:t>
      </w:r>
    </w:p>
    <w:p>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2. 目标完整性</w:t>
      </w:r>
    </w:p>
    <w:p>
      <w:pPr>
        <w:ind w:firstLine="640" w:firstLineChars="200"/>
        <w:rPr>
          <w:rFonts w:hint="eastAsia" w:ascii="仿宋" w:hAnsi="仿宋" w:eastAsia="仿宋" w:cs="仿宋"/>
          <w:kern w:val="0"/>
          <w:sz w:val="32"/>
          <w:szCs w:val="32"/>
        </w:rPr>
      </w:pPr>
      <w:r>
        <w:rPr>
          <w:rFonts w:hint="eastAsia" w:ascii="仿宋" w:hAnsi="仿宋" w:eastAsia="仿宋" w:cs="仿宋"/>
          <w:color w:val="000000"/>
          <w:kern w:val="0"/>
          <w:sz w:val="32"/>
          <w:szCs w:val="32"/>
        </w:rPr>
        <w:t>该项目</w:t>
      </w:r>
      <w:r>
        <w:rPr>
          <w:rFonts w:hint="eastAsia" w:ascii="仿宋" w:hAnsi="仿宋" w:eastAsia="仿宋" w:cs="仿宋"/>
          <w:color w:val="000000"/>
          <w:kern w:val="0"/>
          <w:sz w:val="32"/>
          <w:szCs w:val="32"/>
          <w:lang w:eastAsia="zh-CN"/>
        </w:rPr>
        <w:t>未提供</w:t>
      </w:r>
      <w:r>
        <w:rPr>
          <w:rFonts w:hint="eastAsia" w:ascii="仿宋" w:hAnsi="仿宋" w:eastAsia="仿宋" w:cs="仿宋"/>
          <w:sz w:val="32"/>
          <w:szCs w:val="32"/>
        </w:rPr>
        <w:t>预算绩效目标申报</w:t>
      </w:r>
      <w:r>
        <w:rPr>
          <w:rFonts w:hint="eastAsia" w:ascii="仿宋" w:hAnsi="仿宋" w:eastAsia="仿宋" w:cs="仿宋"/>
          <w:sz w:val="32"/>
          <w:szCs w:val="32"/>
          <w:lang w:eastAsia="zh-CN"/>
        </w:rPr>
        <w:t>的</w:t>
      </w:r>
      <w:r>
        <w:rPr>
          <w:rFonts w:hint="eastAsia" w:ascii="仿宋" w:hAnsi="仿宋" w:eastAsia="仿宋" w:cs="仿宋"/>
          <w:sz w:val="32"/>
          <w:szCs w:val="32"/>
        </w:rPr>
        <w:t>相关资料。</w:t>
      </w:r>
    </w:p>
    <w:p>
      <w:pPr>
        <w:ind w:firstLine="640" w:firstLineChars="200"/>
        <w:rPr>
          <w:rFonts w:ascii="华文新魏" w:hAnsi="仿宋" w:eastAsia="华文新魏" w:cs="宋体"/>
          <w:sz w:val="32"/>
          <w:szCs w:val="32"/>
        </w:rPr>
      </w:pPr>
      <w:r>
        <w:rPr>
          <w:rFonts w:hint="eastAsia" w:ascii="仿宋" w:hAnsi="仿宋" w:eastAsia="仿宋" w:cs="仿宋"/>
          <w:sz w:val="32"/>
          <w:szCs w:val="32"/>
        </w:rPr>
        <w:t>综上所述，目标完整性分目标申报、完整性进行评分，各占2分，共4分，得</w:t>
      </w:r>
      <w:r>
        <w:rPr>
          <w:rFonts w:hint="eastAsia" w:ascii="仿宋" w:hAnsi="仿宋" w:eastAsia="仿宋" w:cs="仿宋"/>
          <w:sz w:val="32"/>
          <w:szCs w:val="32"/>
          <w:lang w:val="en-US" w:eastAsia="zh-CN"/>
        </w:rPr>
        <w:t>2</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3.目标科学性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eastAsia="zh-CN"/>
        </w:rPr>
        <w:t>该项目</w:t>
      </w:r>
      <w:r>
        <w:rPr>
          <w:rFonts w:hint="eastAsia" w:ascii="仿宋" w:hAnsi="仿宋" w:eastAsia="仿宋" w:cs="宋体"/>
          <w:sz w:val="32"/>
          <w:szCs w:val="32"/>
        </w:rPr>
        <w:t>未看到是否按要求申报预算绩效目标相关资料。目标科学性的合理性、可衡量性未能根据有关资料进行判断。</w:t>
      </w:r>
    </w:p>
    <w:p>
      <w:pPr>
        <w:ind w:firstLine="640" w:firstLineChars="200"/>
        <w:rPr>
          <w:rFonts w:ascii="仿宋" w:hAnsi="仿宋" w:eastAsia="仿宋" w:cs="宋体"/>
          <w:sz w:val="32"/>
          <w:szCs w:val="32"/>
        </w:rPr>
      </w:pPr>
      <w:r>
        <w:rPr>
          <w:rFonts w:hint="eastAsia" w:ascii="仿宋" w:hAnsi="仿宋" w:eastAsia="仿宋" w:cs="宋体"/>
          <w:sz w:val="32"/>
          <w:szCs w:val="32"/>
        </w:rPr>
        <w:t>综上所述，目标完整性分合理性、可衡量性进行评分，各占2分，共4分，得</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4.预算编制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eastAsia="zh-CN"/>
        </w:rPr>
        <w:t>该项目</w:t>
      </w:r>
      <w:r>
        <w:rPr>
          <w:rFonts w:hint="eastAsia" w:ascii="仿宋" w:hAnsi="仿宋" w:eastAsia="仿宋" w:cs="宋体"/>
          <w:sz w:val="32"/>
          <w:szCs w:val="32"/>
        </w:rPr>
        <w:t>期初预算资金</w:t>
      </w:r>
      <w:r>
        <w:rPr>
          <w:rFonts w:hint="eastAsia" w:ascii="仿宋" w:hAnsi="仿宋" w:eastAsia="仿宋" w:cs="宋体"/>
          <w:sz w:val="32"/>
          <w:szCs w:val="32"/>
          <w:lang w:val="en-US" w:eastAsia="zh-CN"/>
        </w:rPr>
        <w:t>482</w:t>
      </w:r>
      <w:r>
        <w:rPr>
          <w:rFonts w:hint="eastAsia" w:ascii="仿宋" w:hAnsi="仿宋" w:eastAsia="仿宋" w:cs="宋体"/>
          <w:sz w:val="32"/>
          <w:szCs w:val="32"/>
        </w:rPr>
        <w:t>万元，预算调整后金额</w:t>
      </w:r>
      <w:r>
        <w:rPr>
          <w:rFonts w:hint="eastAsia" w:ascii="仿宋" w:hAnsi="仿宋" w:eastAsia="仿宋" w:cs="宋体"/>
          <w:sz w:val="32"/>
          <w:szCs w:val="32"/>
          <w:lang w:val="en-US" w:eastAsia="zh-CN"/>
        </w:rPr>
        <w:t>482</w:t>
      </w:r>
      <w:r>
        <w:rPr>
          <w:rFonts w:hint="eastAsia" w:ascii="仿宋" w:hAnsi="仿宋" w:eastAsia="仿宋" w:cs="宋体"/>
          <w:sz w:val="32"/>
          <w:szCs w:val="32"/>
        </w:rPr>
        <w:t>万元，</w:t>
      </w:r>
      <w:r>
        <w:rPr>
          <w:rFonts w:hint="eastAsia" w:ascii="仿宋" w:hAnsi="仿宋" w:eastAsia="仿宋" w:cs="宋体"/>
          <w:sz w:val="32"/>
          <w:szCs w:val="32"/>
          <w:lang w:eastAsia="zh-CN"/>
        </w:rPr>
        <w:t>预算编制合理，但该项目是否按要求做实做细项目库无法判断</w:t>
      </w:r>
      <w:r>
        <w:rPr>
          <w:rFonts w:hint="eastAsia" w:ascii="仿宋" w:hAnsi="仿宋" w:eastAsia="仿宋" w:cs="宋体"/>
          <w:sz w:val="32"/>
          <w:szCs w:val="32"/>
        </w:rPr>
        <w:t>。</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5.资金分配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val="en-US" w:eastAsia="zh-CN"/>
        </w:rPr>
        <w:t>钢铁安置小区物业管理费项目</w:t>
      </w:r>
      <w:r>
        <w:rPr>
          <w:rFonts w:hint="eastAsia" w:ascii="仿宋" w:hAnsi="仿宋" w:eastAsia="仿宋" w:cs="宋体"/>
          <w:sz w:val="32"/>
          <w:szCs w:val="32"/>
        </w:rPr>
        <w:t>使用</w:t>
      </w:r>
      <w:r>
        <w:rPr>
          <w:rFonts w:hint="eastAsia" w:ascii="仿宋" w:hAnsi="仿宋" w:eastAsia="仿宋" w:cs="宋体"/>
          <w:sz w:val="32"/>
          <w:szCs w:val="32"/>
          <w:lang w:eastAsia="zh-CN"/>
        </w:rPr>
        <w:t>政府性基金预算</w:t>
      </w:r>
      <w:r>
        <w:rPr>
          <w:rFonts w:hint="eastAsia" w:ascii="仿宋" w:hAnsi="仿宋" w:eastAsia="仿宋" w:cs="宋体"/>
          <w:sz w:val="32"/>
          <w:szCs w:val="32"/>
        </w:rPr>
        <w:t>资金，资金使用按规定履行报批手续，符合相关管理办法；资金分配额度按照</w:t>
      </w:r>
      <w:r>
        <w:rPr>
          <w:rFonts w:hint="eastAsia" w:ascii="仿宋" w:hAnsi="仿宋" w:eastAsia="仿宋" w:cs="宋体"/>
          <w:sz w:val="32"/>
          <w:szCs w:val="32"/>
          <w:lang w:eastAsia="zh-CN"/>
        </w:rPr>
        <w:t>该项目</w:t>
      </w:r>
      <w:r>
        <w:rPr>
          <w:rFonts w:hint="eastAsia" w:ascii="仿宋" w:hAnsi="仿宋" w:eastAsia="仿宋" w:cs="宋体"/>
          <w:sz w:val="32"/>
          <w:szCs w:val="32"/>
        </w:rPr>
        <w:t>实际需要使用金额进行请款使用。</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numPr>
          <w:ilvl w:val="0"/>
          <w:numId w:val="3"/>
        </w:numPr>
        <w:ind w:firstLine="640" w:firstLineChars="200"/>
        <w:rPr>
          <w:rFonts w:ascii="仿宋" w:hAnsi="仿宋" w:eastAsia="仿宋" w:cs="宋体"/>
          <w:sz w:val="32"/>
          <w:szCs w:val="32"/>
        </w:rPr>
      </w:pPr>
      <w:r>
        <w:rPr>
          <w:rFonts w:hint="eastAsia" w:ascii="仿宋" w:hAnsi="仿宋" w:eastAsia="仿宋" w:cs="宋体"/>
          <w:sz w:val="32"/>
          <w:szCs w:val="32"/>
        </w:rPr>
        <w:t>过程指标总分22分，共设置2个二级指标，分别为资金管理、组织实施。项目得分和绩效分析如下：</w:t>
      </w:r>
    </w:p>
    <w:p>
      <w:pPr>
        <w:ind w:firstLine="640" w:firstLineChars="200"/>
        <w:rPr>
          <w:rFonts w:ascii="仿宋" w:hAnsi="仿宋" w:eastAsia="仿宋" w:cs="宋体"/>
          <w:sz w:val="32"/>
          <w:szCs w:val="32"/>
        </w:rPr>
      </w:pPr>
      <w:r>
        <w:rPr>
          <w:rFonts w:hint="eastAsia" w:ascii="仿宋" w:hAnsi="仿宋" w:eastAsia="仿宋" w:cs="宋体"/>
          <w:sz w:val="32"/>
          <w:szCs w:val="32"/>
        </w:rPr>
        <w:t>1.资金到位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b/>
          <w:bCs/>
          <w:sz w:val="32"/>
          <w:szCs w:val="32"/>
          <w:lang w:eastAsia="zh-CN"/>
        </w:rPr>
      </w:pPr>
      <w:r>
        <w:rPr>
          <w:rFonts w:hint="eastAsia" w:ascii="仿宋" w:hAnsi="仿宋" w:eastAsia="仿宋" w:cs="宋体"/>
          <w:sz w:val="32"/>
          <w:szCs w:val="32"/>
          <w:lang w:val="en-US" w:eastAsia="zh-CN"/>
        </w:rPr>
        <w:t>钢铁安置小区物业管理费项目</w:t>
      </w:r>
      <w:r>
        <w:rPr>
          <w:rFonts w:hint="eastAsia" w:ascii="仿宋" w:hAnsi="仿宋" w:eastAsia="仿宋" w:cs="宋体"/>
          <w:sz w:val="32"/>
          <w:szCs w:val="32"/>
        </w:rPr>
        <w:t>预算调整后金额</w:t>
      </w:r>
      <w:r>
        <w:rPr>
          <w:rFonts w:hint="eastAsia" w:ascii="仿宋" w:hAnsi="仿宋" w:eastAsia="仿宋" w:cs="宋体"/>
          <w:sz w:val="32"/>
          <w:szCs w:val="32"/>
          <w:lang w:val="en-US" w:eastAsia="zh-CN"/>
        </w:rPr>
        <w:t>482</w:t>
      </w:r>
      <w:r>
        <w:rPr>
          <w:rFonts w:hint="eastAsia" w:ascii="仿宋" w:hAnsi="仿宋" w:eastAsia="仿宋" w:cs="宋体"/>
          <w:sz w:val="32"/>
          <w:szCs w:val="32"/>
        </w:rPr>
        <w:t>万元</w:t>
      </w:r>
      <w:r>
        <w:rPr>
          <w:rFonts w:hint="eastAsia" w:ascii="仿宋" w:hAnsi="仿宋" w:eastAsia="仿宋" w:cs="宋体"/>
          <w:sz w:val="32"/>
          <w:szCs w:val="32"/>
          <w:lang w:eastAsia="zh-CN"/>
        </w:rPr>
        <w:t>，实际到位资金</w:t>
      </w:r>
      <w:r>
        <w:rPr>
          <w:rFonts w:hint="eastAsia" w:ascii="仿宋" w:hAnsi="仿宋" w:eastAsia="仿宋" w:cs="宋体"/>
          <w:sz w:val="32"/>
          <w:szCs w:val="32"/>
          <w:lang w:val="en-US" w:eastAsia="zh-CN"/>
        </w:rPr>
        <w:t>482</w:t>
      </w:r>
      <w:r>
        <w:rPr>
          <w:rFonts w:hint="eastAsia" w:ascii="仿宋" w:hAnsi="仿宋" w:eastAsia="仿宋" w:cs="宋体"/>
          <w:sz w:val="32"/>
          <w:szCs w:val="32"/>
        </w:rPr>
        <w:t>万元，资金到位率</w:t>
      </w:r>
      <w:r>
        <w:rPr>
          <w:rFonts w:hint="eastAsia" w:ascii="仿宋" w:hAnsi="仿宋" w:eastAsia="仿宋" w:cs="宋体"/>
          <w:sz w:val="32"/>
          <w:szCs w:val="32"/>
          <w:lang w:val="en-US" w:eastAsia="zh-CN"/>
        </w:rPr>
        <w:t>100</w:t>
      </w:r>
      <w:r>
        <w:rPr>
          <w:rFonts w:hint="eastAsia" w:ascii="仿宋" w:hAnsi="仿宋" w:eastAsia="仿宋" w:cs="宋体"/>
          <w:sz w:val="32"/>
          <w:szCs w:val="32"/>
        </w:rPr>
        <w:t>%</w:t>
      </w:r>
      <w:r>
        <w:rPr>
          <w:rFonts w:hint="eastAsia" w:ascii="仿宋" w:hAnsi="仿宋" w:eastAsia="仿宋" w:cs="宋体"/>
          <w:sz w:val="32"/>
          <w:szCs w:val="32"/>
          <w:lang w:eastAsia="zh-CN"/>
        </w:rPr>
        <w:t>，资金到位及时。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综上所述，资金到位分资金到位率</w:t>
      </w:r>
      <w:r>
        <w:rPr>
          <w:rFonts w:hint="eastAsia" w:ascii="仿宋" w:hAnsi="仿宋" w:eastAsia="仿宋" w:cs="宋体"/>
          <w:sz w:val="32"/>
          <w:szCs w:val="32"/>
          <w:lang w:eastAsia="zh-CN"/>
        </w:rPr>
        <w:t>、</w:t>
      </w:r>
      <w:r>
        <w:rPr>
          <w:rFonts w:hint="eastAsia" w:ascii="仿宋" w:hAnsi="仿宋" w:eastAsia="仿宋" w:cs="宋体"/>
          <w:sz w:val="32"/>
          <w:szCs w:val="32"/>
        </w:rPr>
        <w:t>资金到位及时性进行评分，共5分，其中资金到位率占3分，得分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分，资金到位及时性占2分，得分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宋体"/>
          <w:sz w:val="32"/>
          <w:szCs w:val="32"/>
        </w:rPr>
      </w:pPr>
      <w:r>
        <w:rPr>
          <w:rFonts w:hint="eastAsia" w:ascii="仿宋" w:hAnsi="仿宋" w:eastAsia="仿宋" w:cs="宋体"/>
          <w:sz w:val="32"/>
          <w:szCs w:val="32"/>
        </w:rPr>
        <w:t>2.资金支付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该</w:t>
      </w:r>
      <w:r>
        <w:rPr>
          <w:rFonts w:hint="eastAsia" w:ascii="仿宋" w:hAnsi="仿宋" w:eastAsia="仿宋" w:cs="宋体"/>
          <w:sz w:val="32"/>
          <w:szCs w:val="32"/>
          <w:lang w:eastAsia="zh-CN"/>
        </w:rPr>
        <w:t>项目</w:t>
      </w:r>
      <w:r>
        <w:rPr>
          <w:rFonts w:hint="eastAsia" w:ascii="仿宋" w:hAnsi="仿宋" w:eastAsia="仿宋" w:cs="宋体"/>
          <w:sz w:val="32"/>
          <w:szCs w:val="32"/>
        </w:rPr>
        <w:t>2022年实际使用金额</w:t>
      </w:r>
      <w:r>
        <w:rPr>
          <w:rFonts w:hint="eastAsia" w:ascii="仿宋" w:hAnsi="仿宋" w:eastAsia="仿宋" w:cs="仿宋"/>
          <w:kern w:val="2"/>
          <w:sz w:val="32"/>
          <w:szCs w:val="32"/>
          <w:highlight w:val="none"/>
          <w:lang w:val="en-US" w:eastAsia="zh-CN" w:bidi="ar-SA"/>
        </w:rPr>
        <w:t>436.12</w:t>
      </w:r>
      <w:r>
        <w:rPr>
          <w:rFonts w:hint="eastAsia" w:ascii="仿宋" w:hAnsi="仿宋" w:eastAsia="仿宋" w:cs="宋体"/>
          <w:sz w:val="32"/>
          <w:szCs w:val="32"/>
        </w:rPr>
        <w:t>万元，</w:t>
      </w:r>
      <w:r>
        <w:rPr>
          <w:rFonts w:hint="eastAsia" w:ascii="仿宋" w:hAnsi="仿宋" w:eastAsia="仿宋" w:cs="宋体"/>
          <w:sz w:val="32"/>
          <w:szCs w:val="32"/>
          <w:lang w:eastAsia="zh-CN"/>
        </w:rPr>
        <w:t>其中：</w:t>
      </w:r>
      <w:r>
        <w:rPr>
          <w:rFonts w:hint="eastAsia" w:ascii="仿宋" w:hAnsi="仿宋" w:eastAsia="仿宋" w:cs="宋体"/>
          <w:sz w:val="32"/>
          <w:szCs w:val="32"/>
          <w:lang w:val="en-US" w:eastAsia="zh-CN"/>
        </w:rPr>
        <w:t>264万元发放物业人员工作补贴，108万元支付区重点项目临时过渡房住户水电费；</w:t>
      </w:r>
      <w:r>
        <w:rPr>
          <w:rFonts w:hint="eastAsia" w:ascii="仿宋" w:hAnsi="仿宋" w:eastAsia="仿宋" w:cs="宋体"/>
          <w:sz w:val="32"/>
          <w:szCs w:val="32"/>
        </w:rPr>
        <w:t>2022年实际到位金额</w:t>
      </w:r>
      <w:r>
        <w:rPr>
          <w:rFonts w:hint="eastAsia" w:ascii="仿宋" w:hAnsi="仿宋" w:eastAsia="仿宋" w:cs="宋体"/>
          <w:sz w:val="32"/>
          <w:szCs w:val="32"/>
          <w:lang w:val="en-US" w:eastAsia="zh-CN"/>
        </w:rPr>
        <w:t>482</w:t>
      </w:r>
      <w:r>
        <w:rPr>
          <w:rFonts w:hint="eastAsia" w:ascii="仿宋" w:hAnsi="仿宋" w:eastAsia="仿宋" w:cs="宋体"/>
          <w:sz w:val="32"/>
          <w:szCs w:val="32"/>
        </w:rPr>
        <w:t>万元，</w:t>
      </w:r>
      <w:r>
        <w:rPr>
          <w:rFonts w:hint="eastAsia" w:ascii="仿宋" w:hAnsi="仿宋" w:eastAsia="仿宋" w:cs="宋体"/>
          <w:sz w:val="32"/>
          <w:szCs w:val="32"/>
          <w:lang w:eastAsia="zh-CN"/>
        </w:rPr>
        <w:t>预算</w:t>
      </w:r>
      <w:r>
        <w:rPr>
          <w:rFonts w:hint="eastAsia" w:ascii="仿宋" w:hAnsi="仿宋" w:eastAsia="仿宋" w:cs="宋体"/>
          <w:sz w:val="32"/>
          <w:szCs w:val="32"/>
        </w:rPr>
        <w:t>执行率</w:t>
      </w:r>
      <w:r>
        <w:rPr>
          <w:rFonts w:hint="eastAsia" w:ascii="仿宋" w:hAnsi="仿宋" w:eastAsia="仿宋" w:cs="宋体"/>
          <w:sz w:val="32"/>
          <w:szCs w:val="32"/>
          <w:lang w:val="en-US" w:eastAsia="zh-CN"/>
        </w:rPr>
        <w:t>90.48</w:t>
      </w:r>
      <w:r>
        <w:rPr>
          <w:rFonts w:hint="eastAsia" w:ascii="仿宋" w:hAnsi="仿宋" w:eastAsia="仿宋" w:cs="宋体"/>
          <w:sz w:val="32"/>
          <w:szCs w:val="32"/>
        </w:rPr>
        <w:t>%。</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综上所述，该项指标分值5分，得分</w:t>
      </w:r>
      <w:r>
        <w:rPr>
          <w:rFonts w:hint="eastAsia" w:ascii="仿宋" w:hAnsi="仿宋" w:eastAsia="仿宋" w:cs="宋体"/>
          <w:sz w:val="32"/>
          <w:szCs w:val="32"/>
          <w:lang w:val="en-US" w:eastAsia="zh-CN"/>
        </w:rPr>
        <w:t>4.52</w:t>
      </w:r>
      <w:r>
        <w:rPr>
          <w:rFonts w:hint="eastAsia" w:ascii="仿宋" w:hAnsi="仿宋" w:eastAsia="仿宋" w:cs="宋体"/>
          <w:sz w:val="32"/>
          <w:szCs w:val="32"/>
        </w:rPr>
        <w:t>分。</w:t>
      </w:r>
    </w:p>
    <w:p>
      <w:pPr>
        <w:ind w:firstLine="640" w:firstLineChars="200"/>
        <w:rPr>
          <w:rFonts w:ascii="仿宋" w:hAnsi="仿宋" w:eastAsia="仿宋" w:cs="宋体"/>
          <w:b/>
          <w:bCs/>
          <w:sz w:val="32"/>
          <w:szCs w:val="32"/>
        </w:rPr>
      </w:pPr>
      <w:r>
        <w:rPr>
          <w:rFonts w:hint="eastAsia" w:ascii="仿宋" w:hAnsi="仿宋" w:eastAsia="仿宋" w:cs="宋体"/>
          <w:sz w:val="32"/>
          <w:szCs w:val="32"/>
        </w:rPr>
        <w:t>3.资金使用规范性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宋体"/>
          <w:b/>
          <w:bCs/>
          <w:sz w:val="32"/>
          <w:szCs w:val="32"/>
          <w:lang w:val="en-US"/>
        </w:rPr>
      </w:pPr>
      <w:r>
        <w:rPr>
          <w:rFonts w:hint="eastAsia" w:ascii="仿宋" w:hAnsi="仿宋" w:eastAsia="仿宋" w:cs="宋体"/>
          <w:sz w:val="32"/>
          <w:szCs w:val="32"/>
          <w:lang w:val="en-US" w:eastAsia="zh-CN"/>
        </w:rPr>
        <w:t>钢铁安置小区物业管理费项目</w:t>
      </w:r>
      <w:r>
        <w:rPr>
          <w:rFonts w:hint="eastAsia" w:ascii="仿宋_GB2312" w:hAnsi="仿宋_GB2312" w:eastAsia="仿宋_GB2312" w:cs="仿宋_GB2312"/>
          <w:kern w:val="2"/>
          <w:sz w:val="32"/>
          <w:szCs w:val="32"/>
          <w:highlight w:val="none"/>
          <w:lang w:val="en-US" w:eastAsia="zh-CN" w:bidi="ar-SA"/>
        </w:rPr>
        <w:t>的管理及使用情况基本合法合规，未发现存在挤占、截留或挪用专项资金情况，资金支付手续齐全，也没有发现超范围和超标准使用资金。</w:t>
      </w:r>
      <w:r>
        <w:rPr>
          <w:rFonts w:hint="eastAsia" w:ascii="仿宋" w:hAnsi="仿宋" w:eastAsia="仿宋" w:cs="宋体"/>
          <w:sz w:val="32"/>
          <w:szCs w:val="32"/>
          <w:lang w:val="en-US" w:eastAsia="zh-CN"/>
        </w:rPr>
        <w:t>2022年该项目共使用资金436.12万元，全部用于物业人员工作补贴发放、区重点项目临时过渡户水电费、钢铁安置小区住户房屋二次排水修复、街道排污堵塞疏通修复、电梯装维工程、以及清洁工具采购等。</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4.实施程序</w:t>
      </w:r>
    </w:p>
    <w:p>
      <w:pPr>
        <w:ind w:firstLine="640"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kern w:val="2"/>
          <w:sz w:val="32"/>
          <w:szCs w:val="32"/>
          <w:highlight w:val="none"/>
          <w:lang w:val="en-US" w:eastAsia="zh-CN" w:bidi="ar-SA"/>
        </w:rPr>
        <w:t>为确保财政资金安全有效使用，东简街道办作为经费使用管理方，及时组织力量对物业管理费进行专项检查，及时申请支付物业管理费，做好项目资金的落实，从而确保了项目的顺利组织、实施与完成。</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5.管理情况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 w:hAnsi="仿宋" w:eastAsia="仿宋" w:cs="宋体"/>
          <w:sz w:val="32"/>
          <w:szCs w:val="32"/>
          <w:lang w:eastAsia="zh-CN"/>
        </w:rPr>
        <w:t>钢铁安置小区物业管理中心由</w:t>
      </w:r>
      <w:r>
        <w:rPr>
          <w:rFonts w:hint="eastAsia" w:ascii="仿宋" w:hAnsi="仿宋" w:eastAsia="仿宋" w:cs="宋体"/>
          <w:sz w:val="32"/>
          <w:szCs w:val="32"/>
          <w:lang w:val="en-US" w:eastAsia="zh-CN"/>
        </w:rPr>
        <w:t>121人组成，其中：管理人员7名，电工2名，监控、巡逻、保安人员13名，开车保洁员12名，卫生保洁员87名，主要服务于</w:t>
      </w:r>
      <w:r>
        <w:rPr>
          <w:rFonts w:hint="eastAsia" w:ascii="仿宋" w:hAnsi="仿宋" w:eastAsia="仿宋" w:cs="宋体"/>
          <w:sz w:val="32"/>
          <w:szCs w:val="32"/>
          <w:lang w:eastAsia="zh-CN"/>
        </w:rPr>
        <w:t>钢铁安置小区来自宝钢项目征地回迁的</w:t>
      </w:r>
      <w:r>
        <w:rPr>
          <w:rFonts w:hint="eastAsia" w:ascii="仿宋" w:hAnsi="仿宋" w:eastAsia="仿宋" w:cs="宋体"/>
          <w:sz w:val="32"/>
          <w:szCs w:val="32"/>
          <w:lang w:val="en-US" w:eastAsia="zh-CN"/>
        </w:rPr>
        <w:t>10条自然村庄村民。</w:t>
      </w:r>
      <w:r>
        <w:rPr>
          <w:rFonts w:hint="eastAsia" w:ascii="仿宋" w:hAnsi="仿宋" w:eastAsia="仿宋" w:cs="宋体"/>
          <w:sz w:val="32"/>
          <w:szCs w:val="32"/>
        </w:rPr>
        <w:t>该</w:t>
      </w:r>
      <w:r>
        <w:rPr>
          <w:rFonts w:hint="eastAsia" w:ascii="仿宋" w:hAnsi="仿宋" w:eastAsia="仿宋" w:cs="宋体"/>
          <w:sz w:val="32"/>
          <w:szCs w:val="32"/>
          <w:lang w:eastAsia="zh-CN"/>
        </w:rPr>
        <w:t>项目</w:t>
      </w:r>
      <w:r>
        <w:rPr>
          <w:rFonts w:hint="eastAsia" w:ascii="仿宋" w:hAnsi="仿宋" w:eastAsia="仿宋" w:cs="宋体"/>
          <w:sz w:val="32"/>
          <w:szCs w:val="32"/>
        </w:rPr>
        <w:t>资金的申请、使用情况合法合规，能够按照制度办理结算和会计核算。</w:t>
      </w:r>
      <w:r>
        <w:rPr>
          <w:rFonts w:hint="eastAsia" w:ascii="仿宋_GB2312" w:hAnsi="仿宋_GB2312" w:eastAsia="仿宋_GB2312" w:cs="仿宋_GB2312"/>
          <w:kern w:val="2"/>
          <w:sz w:val="32"/>
          <w:szCs w:val="32"/>
          <w:highlight w:val="none"/>
          <w:lang w:val="en-US" w:eastAsia="zh-CN" w:bidi="ar-SA"/>
        </w:rPr>
        <w:t>但</w:t>
      </w:r>
      <w:r>
        <w:rPr>
          <w:rFonts w:hint="eastAsia" w:ascii="仿宋_GB2312" w:hAnsi="仿宋_GB2312" w:eastAsia="仿宋_GB2312" w:cs="仿宋_GB2312"/>
          <w:i w:val="0"/>
          <w:iCs w:val="0"/>
          <w:caps w:val="0"/>
          <w:color w:val="auto"/>
          <w:spacing w:val="0"/>
          <w:sz w:val="32"/>
          <w:szCs w:val="32"/>
          <w:shd w:val="clear" w:fill="FFFFFF"/>
          <w:lang w:val="en-US" w:eastAsia="zh-CN"/>
        </w:rPr>
        <w:t>现场走访发现：</w:t>
      </w:r>
    </w:p>
    <w:p>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①未定期检查房屋共用部位和共有设施设备，小区内部分楼栋外墙腻子脱落严重，发现问题未及时组织修补。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②小区内园林绿化修剪维护不到位，部分草坪被住户篡改用途，用于种植蔬菜及养殖家禽，影响小区美观舒适。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③小区内环境清洁卫生不到位，存在公共场地垃圾清运不及时导致垃圾堆积溢满情况。部分绿化带区域积存大面积垃圾，废品乱堆乱放等清洁卫生问题。</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④</w:t>
      </w:r>
      <w:r>
        <w:rPr>
          <w:rFonts w:hint="eastAsia" w:ascii="仿宋_GB2312" w:hAnsi="仿宋_GB2312" w:eastAsia="仿宋_GB2312" w:cs="仿宋_GB2312"/>
          <w:i w:val="0"/>
          <w:iCs w:val="0"/>
          <w:caps w:val="0"/>
          <w:color w:val="auto"/>
          <w:spacing w:val="0"/>
          <w:sz w:val="32"/>
          <w:szCs w:val="32"/>
          <w:shd w:val="clear" w:fill="FFFFFF"/>
          <w:lang w:val="en-US" w:eastAsia="zh-CN"/>
        </w:rPr>
        <w:t>未见安保人员巡逻。</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1</w:t>
      </w:r>
      <w:r>
        <w:rPr>
          <w:rFonts w:hint="eastAsia" w:ascii="仿宋" w:hAnsi="仿宋" w:eastAsia="仿宋" w:cs="宋体"/>
          <w:sz w:val="32"/>
          <w:szCs w:val="32"/>
        </w:rPr>
        <w:t>分。</w:t>
      </w:r>
    </w:p>
    <w:p>
      <w:pPr>
        <w:ind w:firstLine="640" w:firstLineChars="200"/>
        <w:rPr>
          <w:rFonts w:ascii="仿宋" w:hAnsi="仿宋" w:eastAsia="仿宋" w:cs="宋体"/>
          <w:sz w:val="32"/>
          <w:szCs w:val="32"/>
        </w:rPr>
      </w:pPr>
      <w:r>
        <w:rPr>
          <w:rFonts w:hint="eastAsia" w:ascii="仿宋" w:hAnsi="仿宋" w:eastAsia="仿宋" w:cs="宋体"/>
          <w:sz w:val="32"/>
          <w:szCs w:val="32"/>
        </w:rPr>
        <w:t>6.绩效管理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lang w:eastAsia="zh-CN"/>
        </w:rPr>
        <w:t>该项目</w:t>
      </w:r>
      <w:r>
        <w:rPr>
          <w:rFonts w:hint="eastAsia" w:ascii="仿宋" w:hAnsi="仿宋" w:eastAsia="仿宋" w:cs="宋体"/>
          <w:sz w:val="32"/>
          <w:szCs w:val="32"/>
        </w:rPr>
        <w:t>自评材料报送及时，绩效自评材料</w:t>
      </w:r>
      <w:r>
        <w:rPr>
          <w:rFonts w:hint="eastAsia" w:ascii="仿宋" w:hAnsi="仿宋" w:eastAsia="仿宋" w:cs="宋体"/>
          <w:sz w:val="32"/>
          <w:szCs w:val="32"/>
          <w:lang w:eastAsia="zh-CN"/>
        </w:rPr>
        <w:t>已</w:t>
      </w:r>
      <w:r>
        <w:rPr>
          <w:rFonts w:hint="eastAsia" w:ascii="仿宋" w:hAnsi="仿宋" w:eastAsia="仿宋" w:cs="宋体"/>
          <w:sz w:val="32"/>
          <w:szCs w:val="32"/>
        </w:rPr>
        <w:t>公开。</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1.8</w:t>
      </w:r>
      <w:r>
        <w:rPr>
          <w:rFonts w:hint="eastAsia" w:ascii="仿宋" w:hAnsi="仿宋" w:eastAsia="仿宋" w:cs="宋体"/>
          <w:sz w:val="32"/>
          <w:szCs w:val="32"/>
        </w:rPr>
        <w:t>分。</w:t>
      </w:r>
    </w:p>
    <w:p>
      <w:pPr>
        <w:keepNext w:val="0"/>
        <w:keepLines w:val="0"/>
        <w:pageBreakBefore w:val="0"/>
        <w:widowControl/>
        <w:numPr>
          <w:ilvl w:val="0"/>
          <w:numId w:val="3"/>
        </w:numPr>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产出指标总分30分，共设置2个二级指标，分别为经济性、效率性。项目得分和绩效分析如下：</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.经济性。</w:t>
      </w:r>
      <w:r>
        <w:rPr>
          <w:rFonts w:hint="eastAsia" w:ascii="仿宋" w:hAnsi="仿宋" w:eastAsia="仿宋" w:cs="仿宋"/>
          <w:sz w:val="32"/>
          <w:szCs w:val="32"/>
          <w:lang w:val="en-US" w:eastAsia="zh-CN"/>
        </w:rPr>
        <w:t>①</w:t>
      </w:r>
      <w:r>
        <w:rPr>
          <w:rFonts w:hint="eastAsia" w:ascii="仿宋" w:hAnsi="仿宋" w:eastAsia="仿宋" w:cs="仿宋"/>
          <w:sz w:val="32"/>
          <w:szCs w:val="32"/>
        </w:rPr>
        <w:t>随着经济高速发展，提高农民的生活质量和改善农村人居环境，实施城镇化战略，促进城乡融合发展，有利于经开区的高质量招商，促进经开区的经济发展。②有助于鼓励村民回迁，鼓励农业生产者（经营权流转）进行</w:t>
      </w:r>
      <w:r>
        <w:rPr>
          <w:rFonts w:hint="eastAsia" w:ascii="仿宋" w:hAnsi="仿宋" w:eastAsia="仿宋" w:cs="宋体"/>
          <w:sz w:val="32"/>
          <w:szCs w:val="32"/>
        </w:rPr>
        <w:t>长远性投资。让更多农民在最大程度上满足对住宅的居住性、舒适性、安全性、耐久性和经济性等方面的需求，实现生产生活方式的转型升级。</w:t>
      </w:r>
      <w:r>
        <w:rPr>
          <w:rFonts w:hint="default" w:ascii="仿宋" w:hAnsi="仿宋" w:eastAsia="仿宋" w:cs="宋体"/>
          <w:sz w:val="32"/>
          <w:szCs w:val="32"/>
        </w:rPr>
        <w:t>③</w:t>
      </w:r>
      <w:r>
        <w:rPr>
          <w:rFonts w:hint="eastAsia" w:ascii="仿宋" w:hAnsi="仿宋" w:eastAsia="仿宋" w:cs="宋体"/>
          <w:sz w:val="32"/>
          <w:szCs w:val="32"/>
          <w:lang w:val="en-US" w:eastAsia="zh-CN"/>
        </w:rPr>
        <w:t>该项目经费2022年预算482万元，财政资金到位金额482万元，实际支出</w:t>
      </w:r>
      <w:r>
        <w:rPr>
          <w:rFonts w:hint="eastAsia" w:ascii="仿宋" w:hAnsi="仿宋" w:eastAsia="仿宋" w:cs="仿宋"/>
          <w:kern w:val="2"/>
          <w:sz w:val="32"/>
          <w:szCs w:val="32"/>
          <w:highlight w:val="none"/>
          <w:lang w:val="en-US" w:eastAsia="zh-CN" w:bidi="ar-SA"/>
        </w:rPr>
        <w:t>436.12万元，</w:t>
      </w:r>
      <w:r>
        <w:rPr>
          <w:rFonts w:hint="eastAsia" w:ascii="仿宋" w:hAnsi="仿宋" w:eastAsia="仿宋" w:cs="宋体"/>
          <w:sz w:val="32"/>
          <w:szCs w:val="32"/>
          <w:lang w:val="en-US" w:eastAsia="zh-CN"/>
        </w:rPr>
        <w:t>实际支出在预算执行进度与事项完成进度基本匹配的前提下，实际支出未超过预算计划，预算控制较好，采用合理的成本控制措施，取得较好的经济效益。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综上所述，该项指标分值8分，得分8分。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2.效率性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①</w:t>
      </w:r>
      <w:r>
        <w:rPr>
          <w:rFonts w:hint="eastAsia" w:ascii="仿宋" w:hAnsi="仿宋" w:eastAsia="仿宋" w:cs="仿宋"/>
          <w:sz w:val="32"/>
          <w:szCs w:val="32"/>
        </w:rPr>
        <w:t>使受益村民的生活环境得到完善、生活水平得到提高。②积极参与指导、现场督查，保障了项目的正常工作运转，为项目实行及村民的生活提供了较大的保障。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钢铁安置</w:t>
      </w:r>
      <w:r>
        <w:rPr>
          <w:rFonts w:hint="eastAsia" w:ascii="仿宋" w:hAnsi="仿宋" w:eastAsia="仿宋" w:cs="仿宋"/>
          <w:sz w:val="32"/>
          <w:szCs w:val="32"/>
        </w:rPr>
        <w:t>小区位于湛江市东海岛东简镇，东海中线公路以南、官节寮水库以东、龙腾物流项目村民安置小区以西，总用地面积约949.5亩，主要建设163幢6138套、约74.3万㎡的安置房住宅楼、1幢约1.2万㎡的综合楼和约1.7万㎡的学校、幼儿园、沿街商铺，以及包括配电、供水、燃气、通信管道工程等配套项目</w:t>
      </w:r>
      <w:r>
        <w:rPr>
          <w:rFonts w:hint="eastAsia" w:ascii="仿宋" w:hAnsi="仿宋" w:eastAsia="仿宋" w:cs="仿宋"/>
          <w:sz w:val="32"/>
          <w:szCs w:val="32"/>
          <w:lang w:eastAsia="zh-CN"/>
        </w:rPr>
        <w:t>；</w:t>
      </w:r>
      <w:r>
        <w:rPr>
          <w:rFonts w:hint="eastAsia" w:ascii="仿宋" w:hAnsi="仿宋" w:eastAsia="仿宋" w:cs="仿宋"/>
          <w:sz w:val="32"/>
          <w:szCs w:val="32"/>
        </w:rPr>
        <w:t>建安造价约为16亿元，总投资约20.7亿元，资金来源为财政投资；安置涉及钢铁基地项目建设征地范围内整村搬迁村庄8条，涉及球团项目搬迁村庄2条，共10条自然村约1万余人；安置面积60平方米（B型）共1167套，90平方米（C型）共1634套，120平方米（D型）共3036套，150平方米（E型）共301套，是我市有史以来最大的住宅类建设项目，分10个施工标段、5个监理标段建设。</w:t>
      </w:r>
    </w:p>
    <w:p>
      <w:pPr>
        <w:ind w:firstLine="640" w:firstLineChars="200"/>
        <w:rPr>
          <w:rFonts w:ascii="仿宋" w:hAnsi="仿宋" w:eastAsia="仿宋" w:cs="宋体"/>
          <w:sz w:val="32"/>
          <w:szCs w:val="32"/>
        </w:rPr>
      </w:pPr>
      <w:r>
        <w:rPr>
          <w:rFonts w:hint="eastAsia" w:ascii="仿宋" w:hAnsi="仿宋" w:eastAsia="仿宋" w:cs="宋体"/>
          <w:sz w:val="32"/>
          <w:szCs w:val="32"/>
        </w:rPr>
        <w:t>综上所述，该项指标分值22分，得分</w:t>
      </w:r>
      <w:r>
        <w:rPr>
          <w:rFonts w:hint="eastAsia" w:ascii="仿宋" w:hAnsi="仿宋" w:eastAsia="仿宋" w:cs="宋体"/>
          <w:sz w:val="32"/>
          <w:szCs w:val="32"/>
          <w:lang w:val="en-US" w:eastAsia="zh-CN"/>
        </w:rPr>
        <w:t>21</w:t>
      </w:r>
      <w:r>
        <w:rPr>
          <w:rFonts w:hint="eastAsia" w:ascii="仿宋" w:hAnsi="仿宋" w:eastAsia="仿宋" w:cs="宋体"/>
          <w:sz w:val="32"/>
          <w:szCs w:val="32"/>
        </w:rPr>
        <w:t>分。</w:t>
      </w:r>
    </w:p>
    <w:p>
      <w:pPr>
        <w:keepNext w:val="0"/>
        <w:keepLines w:val="0"/>
        <w:pageBreakBefore w:val="0"/>
        <w:widowControl/>
        <w:numPr>
          <w:ilvl w:val="0"/>
          <w:numId w:val="3"/>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效益指标总分30分，共设置2个二级指标，分别为效果性、公平性。项目得分和绩效分析如下：</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1.效果性</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引领和推动了建设美丽乡村、提高农民的生活质量和改善农村人居环境。实施新农村建设的整体规划相结合、与拓宽乡村道路、改善人畜饮水、美化环境、改厕改厨、通电通信、农村卫生和农村文化等和社会事业发展相结合，有力地推动了美丽乡村建设。也进一步解决了农村群众住房困难问题，取得了明显的社会效益，同时有效地引进高质量招商，促进了经济的发展，为东海岛片区农户提供了大量就业机会，增加家庭收入，稳定社会经济发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eastAsia="zh-CN"/>
        </w:rPr>
        <w:t>根据《关于审核钢铁安置小区、双溪小区、老人搬迁房和中科一期过渡房物业管理费的复函》（湛开财建函</w:t>
      </w:r>
      <w:r>
        <w:rPr>
          <w:rFonts w:hint="eastAsia" w:ascii="仿宋" w:hAnsi="仿宋" w:eastAsia="仿宋" w:cs="宋体"/>
          <w:sz w:val="32"/>
          <w:szCs w:val="32"/>
          <w:lang w:val="en-US" w:eastAsia="zh-CN"/>
        </w:rPr>
        <w:t>[2018]478号</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钢铁安置小区物业管理费参照《关于公布湛江市区住宅物业服务收费政府指导价和加强物业服务收费管理问题的通知》（湛价[2011]173号）的收费标准，年物业管理费为482万元，湛江经济技术开发区东简街道办事处作为经费使用单位和物业管理监督方，只制定了《宝钢安置小区物业财务制度》，难以判断是否按照相关物业管理标准进行管理该小区。根据现场走访情况，结合年物业管理费482万元，计算得出宝钢安置小区应按照湛江市住宅物业服务三级B等进行管理，物业管理方面有待加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综上所述，该项指标分值30分，得分</w:t>
      </w:r>
      <w:r>
        <w:rPr>
          <w:rFonts w:hint="eastAsia" w:ascii="仿宋" w:hAnsi="仿宋" w:eastAsia="仿宋" w:cs="宋体"/>
          <w:sz w:val="32"/>
          <w:szCs w:val="32"/>
          <w:lang w:val="en-US" w:eastAsia="zh-CN"/>
        </w:rPr>
        <w:t>22</w:t>
      </w:r>
      <w:r>
        <w:rPr>
          <w:rFonts w:hint="eastAsia" w:ascii="仿宋" w:hAnsi="仿宋" w:eastAsia="仿宋" w:cs="宋体"/>
          <w:sz w:val="32"/>
          <w:szCs w:val="32"/>
          <w:lang w:eastAsia="zh-CN"/>
        </w:rPr>
        <w:t>分。</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643" w:firstLineChars="200"/>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三、存在的问题</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1.制度措施方面存在问题。如：没有制定专项资金管理制度，没有编制完整的项目资金使用计划。</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2.存在支付审批流程不完善问题，仅有回单、申请单、发票，缺少审批手续。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3.存在住房房屋维护维修验问题，住房房屋修复的验收单没有明确验收日期，验收单位无加盖公章确认。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4.存在资金使用不合规，公转私的问题。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5.个别误工费只有日期，没有详细时间等，无法判断误工事实以及误工费超过标准不合理等问题。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6.存在资金支付不及时，跨年费用账务处理问题。</w:t>
      </w:r>
      <w:bookmarkStart w:id="0" w:name="_GoBack"/>
      <w:bookmarkEnd w:id="0"/>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相关建议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1.建立完整的项目资金使用计划、项目进度表、进度报告。</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2.应进一步健全和完善财务管理制度及内部控制制度，创新管理手段，用新思路、新方法，改进完善财务管理方法，用制度管项目，用制度管资金，杜绝一切腐败现象。</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3.加强项目的监管，根据所在区域的自有特点，制定有针对性的项目实施方案，对监督核查发现的问题，加大查处和问责力度。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4.合理安排预算资金，做好年初预算编制，加强资金使用情况的编制，做好每笔项目的预算，并按资金使用进度及时拨付资金。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五、评价结果</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宋体"/>
          <w:sz w:val="32"/>
          <w:szCs w:val="32"/>
        </w:rPr>
        <w:t>根据绩效评价方法，遵循“客观、公证、科学、规范”的原则，采用目标预定与实施效果相比较的评价方法，听取资金使用单位意见的基础上，通过电话沟通、核实相关资料等环节，结合现场评价情况，得出绩效评价结果，2022年钢铁安置小区物业管理费</w:t>
      </w:r>
      <w:r>
        <w:rPr>
          <w:rFonts w:hint="eastAsia" w:ascii="仿宋" w:hAnsi="仿宋" w:eastAsia="仿宋" w:cs="宋体"/>
          <w:sz w:val="32"/>
          <w:szCs w:val="32"/>
          <w:lang w:eastAsia="zh-CN"/>
        </w:rPr>
        <w:t>项目</w:t>
      </w:r>
      <w:r>
        <w:rPr>
          <w:rFonts w:hint="eastAsia" w:ascii="仿宋" w:hAnsi="仿宋" w:eastAsia="仿宋" w:cs="宋体"/>
          <w:sz w:val="32"/>
          <w:szCs w:val="32"/>
        </w:rPr>
        <w:t>的评价结果为</w:t>
      </w:r>
      <w:r>
        <w:rPr>
          <w:rFonts w:hint="eastAsia" w:ascii="仿宋" w:hAnsi="仿宋" w:eastAsia="仿宋" w:cs="宋体"/>
          <w:sz w:val="32"/>
          <w:szCs w:val="32"/>
          <w:lang w:val="en-US" w:eastAsia="zh-CN"/>
        </w:rPr>
        <w:t>80.32</w:t>
      </w:r>
      <w:r>
        <w:rPr>
          <w:rFonts w:hint="eastAsia" w:ascii="仿宋" w:hAnsi="仿宋" w:eastAsia="仿宋" w:cs="宋体"/>
          <w:sz w:val="32"/>
          <w:szCs w:val="32"/>
        </w:rPr>
        <w:t>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jc w:val="both"/>
        <w:textAlignment w:val="auto"/>
        <w:rPr>
          <w:rFonts w:hint="eastAsia" w:ascii="仿宋" w:hAnsi="仿宋" w:eastAsia="仿宋" w:cs="宋体"/>
          <w:sz w:val="32"/>
          <w:szCs w:val="32"/>
        </w:rPr>
      </w:pPr>
      <w:r>
        <w:rPr>
          <w:rFonts w:hint="eastAsia" w:ascii="仿宋" w:hAnsi="仿宋" w:eastAsia="仿宋" w:cs="宋体"/>
          <w:sz w:val="32"/>
          <w:szCs w:val="32"/>
        </w:rPr>
        <w:t>附件：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jc w:val="both"/>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1.</w:t>
      </w:r>
      <w:r>
        <w:rPr>
          <w:rFonts w:hint="eastAsia" w:ascii="仿宋" w:hAnsi="仿宋" w:eastAsia="仿宋" w:cs="宋体"/>
          <w:sz w:val="32"/>
          <w:szCs w:val="32"/>
        </w:rPr>
        <w:t>《项目支出绩效评价指标评分表》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 w:lineRule="atLeast"/>
        <w:ind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宋体"/>
          <w:sz w:val="32"/>
          <w:szCs w:val="32"/>
          <w:lang w:val="en-US" w:eastAsia="zh-CN"/>
        </w:rPr>
        <w:t>2.《湛江市区住宅物业服务收费政府指导价等级参考标准》</w:t>
      </w:r>
      <w:r>
        <w:rPr>
          <w:rFonts w:hint="eastAsia" w:ascii="仿宋_GB2312" w:hAnsi="仿宋_GB2312" w:eastAsia="仿宋_GB2312" w:cs="仿宋_GB2312"/>
          <w:kern w:val="2"/>
          <w:sz w:val="32"/>
          <w:szCs w:val="32"/>
          <w:lang w:val="en-US" w:eastAsia="zh-CN" w:bidi="ar-SA"/>
        </w:rPr>
        <w:t xml:space="preserve">   </w:t>
      </w:r>
    </w:p>
    <w:p>
      <w:pPr>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jc w:val="right"/>
        <w:rPr>
          <w:rFonts w:hint="eastAsia" w:ascii="仿宋" w:hAnsi="仿宋" w:eastAsia="仿宋" w:cs="宋体"/>
          <w:sz w:val="32"/>
          <w:szCs w:val="32"/>
        </w:rPr>
      </w:pPr>
      <w:r>
        <w:rPr>
          <w:rFonts w:hint="eastAsia" w:ascii="仿宋" w:hAnsi="仿宋" w:eastAsia="仿宋" w:cs="宋体"/>
          <w:sz w:val="32"/>
          <w:szCs w:val="32"/>
        </w:rPr>
        <w:t>广东中安信会计师事务所</w:t>
      </w:r>
    </w:p>
    <w:p>
      <w:pPr>
        <w:keepNext w:val="0"/>
        <w:keepLines w:val="0"/>
        <w:pageBreakBefore w:val="0"/>
        <w:widowControl/>
        <w:kinsoku/>
        <w:wordWrap/>
        <w:overflowPunct/>
        <w:topLinePunct w:val="0"/>
        <w:autoSpaceDE/>
        <w:autoSpaceDN/>
        <w:bidi w:val="0"/>
        <w:adjustRightInd/>
        <w:snapToGrid/>
        <w:ind w:firstLine="5280" w:firstLineChars="1650"/>
        <w:jc w:val="both"/>
        <w:textAlignment w:val="auto"/>
        <w:rPr>
          <w:rFonts w:hint="eastAsia" w:ascii="仿宋" w:hAnsi="仿宋" w:eastAsia="仿宋" w:cs="宋体"/>
          <w:sz w:val="32"/>
          <w:szCs w:val="32"/>
        </w:rPr>
      </w:pPr>
      <w:r>
        <w:rPr>
          <w:rFonts w:hint="eastAsia" w:ascii="仿宋" w:hAnsi="仿宋" w:eastAsia="仿宋" w:cs="宋体"/>
          <w:sz w:val="32"/>
          <w:szCs w:val="32"/>
        </w:rPr>
        <w:t>2023年11月20日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宋体"/>
          <w:sz w:val="30"/>
          <w:szCs w:val="30"/>
          <w:lang w:val="en-US" w:eastAsia="zh-CN"/>
        </w:rPr>
      </w:pPr>
      <w:r>
        <w:rPr>
          <w:rFonts w:hint="eastAsia" w:ascii="仿宋" w:hAnsi="仿宋" w:eastAsia="仿宋" w:cs="宋体"/>
          <w:b/>
          <w:bCs/>
          <w:sz w:val="30"/>
          <w:szCs w:val="30"/>
          <w:lang w:val="en-US" w:eastAsia="zh-CN"/>
        </w:rPr>
        <w:t>湛江市区住宅物业服务收费政府指导价等级参考标准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三级A等：</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1、小区布局合理，环境舒适。绿化物修剪整齐，维护管理良好。保养、检修记录齐全，具有绿化验收证明或异地补种处理证明。</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2、公共配套设施完善，维护良好。道路平整顺畅，水、电消防设施完善有效，并维护良好。保养、检修记录齐全。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3、有较好的社区活动场所，并能开展文体活动。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4、物业服务企业持有暂定或以上资质证书，与业主签订规范的物业服务合同，双方权利、义务明确。有完善的物业管理方案。公示24小时服务电话，对可能发生的突发事件有应急方案。</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5、实行封闭式管理，配备一定的监控设备和防盗系统。秩序维护人员24小时值班、巡逻，并做好记录。区内治安环境良好。</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6、小区内道路平整，有明显的车辆行走速度、方向、停放标志，对进出小区的车辆进行有效的引导，确保安全。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7、环境清洁卫生，公共场地每天清扫、保洁，楼梯（电梯）间至少每日清扫一次，并定期拖洗。无积存垃圾，无乱堆乱放，下水道、沙井、化粪池通畅，公共用水池定期清洗。定期检查房屋共用部位和共有设施设备，发现问题及时组织维修。</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8、供水、供电部门向最终用户收取有关费用（或已制定有关计划）。</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9、管理人员统一佩戴标志，行为规范，素质较高，讲文明礼貌，服务水平较好。</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10、环境、卫生等方面业主评价较好。</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b/>
          <w:bCs/>
          <w:sz w:val="30"/>
          <w:szCs w:val="30"/>
          <w:lang w:val="en-US" w:eastAsia="zh-CN"/>
        </w:rPr>
        <w:t>三级B等：有关项目略低于上述标准又高于四级的为三级B等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四级：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1、小区内有盆花，园林绿化生长较好，修剪整齐，环境舒适，具有绿化验收证明或异地补种处理证明。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2、公共配套设施完好。供水、供电、消防设防齐全、运作正常，服务良好。保养、检修记录齐全。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3、有公共社区活动场所，基本适应公共活动。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4、物业服务企业持有暂定或以上资质证书。与业主签订规范的物业服务合同，双方权利、义务明确。有完善的物业管理方案。公示24小时服务电话，对可能发生的突发事件有应急方案。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5、实行封闭式管理，配备一定的监控设备，秩序维护人员24小时值班，并做好记录，保持小区安全。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6、小区内道路，有明显的车辆行走速度、方向、停放标志，对进出小区的车辆进行有效的引导，确保安全。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7、环境清洁卫生，公共场地每天清扫，楼梯间定期拖洗。下水道、沙井、化粪池通畅，公共用水池定期清洗。定期检查房屋共用部位和共有设施设备，发现问题及时组织维修。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8、供水、供电部门向最终用户收取有关费用（或已制定有关计划）。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9、管理人员统一佩戴标志，行为规范，文明礼貌，服务水平较好。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10、环境、卫生等方面业主评价较好。</w:t>
      </w:r>
    </w:p>
    <w:sectPr>
      <w:footerReference r:id="rId5" w:type="default"/>
      <w:pgSz w:w="11906" w:h="16838"/>
      <w:pgMar w:top="1440" w:right="1800" w:bottom="1383"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F37ED"/>
    <w:multiLevelType w:val="singleLevel"/>
    <w:tmpl w:val="899F37ED"/>
    <w:lvl w:ilvl="0" w:tentative="0">
      <w:start w:val="2"/>
      <w:numFmt w:val="chineseCounting"/>
      <w:suff w:val="nothing"/>
      <w:lvlText w:val="（%1）"/>
      <w:lvlJc w:val="left"/>
      <w:rPr>
        <w:rFonts w:hint="eastAsia"/>
      </w:rPr>
    </w:lvl>
  </w:abstractNum>
  <w:abstractNum w:abstractNumId="1">
    <w:nsid w:val="134A0A36"/>
    <w:multiLevelType w:val="singleLevel"/>
    <w:tmpl w:val="134A0A36"/>
    <w:lvl w:ilvl="0" w:tentative="0">
      <w:start w:val="3"/>
      <w:numFmt w:val="chineseCounting"/>
      <w:suff w:val="nothing"/>
      <w:lvlText w:val="（%1）"/>
      <w:lvlJc w:val="left"/>
      <w:rPr>
        <w:rFonts w:hint="eastAsia"/>
      </w:rPr>
    </w:lvl>
  </w:abstractNum>
  <w:abstractNum w:abstractNumId="2">
    <w:nsid w:val="3902DFF1"/>
    <w:multiLevelType w:val="singleLevel"/>
    <w:tmpl w:val="3902DF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zMwZTY2ZTgwNDIxOWYzODVmZGFhNWYzODNjOWUifQ=="/>
  </w:docVars>
  <w:rsids>
    <w:rsidRoot w:val="797C1F70"/>
    <w:rsid w:val="00CB5A10"/>
    <w:rsid w:val="01474501"/>
    <w:rsid w:val="01730747"/>
    <w:rsid w:val="038A7E04"/>
    <w:rsid w:val="04556D7F"/>
    <w:rsid w:val="0497740F"/>
    <w:rsid w:val="064368A2"/>
    <w:rsid w:val="09B63701"/>
    <w:rsid w:val="0AE37FA3"/>
    <w:rsid w:val="0B664CB3"/>
    <w:rsid w:val="0B9A50A9"/>
    <w:rsid w:val="0C790A16"/>
    <w:rsid w:val="0CFB61AE"/>
    <w:rsid w:val="0DE6032D"/>
    <w:rsid w:val="0E7712C4"/>
    <w:rsid w:val="0F71204C"/>
    <w:rsid w:val="103A04BC"/>
    <w:rsid w:val="10620232"/>
    <w:rsid w:val="109259B5"/>
    <w:rsid w:val="10EA41B2"/>
    <w:rsid w:val="12FC52D0"/>
    <w:rsid w:val="13907EC5"/>
    <w:rsid w:val="13960100"/>
    <w:rsid w:val="16560326"/>
    <w:rsid w:val="175B133B"/>
    <w:rsid w:val="179D1A5D"/>
    <w:rsid w:val="18FE7967"/>
    <w:rsid w:val="19B80DD0"/>
    <w:rsid w:val="1A903DE6"/>
    <w:rsid w:val="1A9133CF"/>
    <w:rsid w:val="1B2474FA"/>
    <w:rsid w:val="1BCF5395"/>
    <w:rsid w:val="1C0A1C73"/>
    <w:rsid w:val="1C556DAA"/>
    <w:rsid w:val="1CE43C8A"/>
    <w:rsid w:val="1D93788D"/>
    <w:rsid w:val="1E42660C"/>
    <w:rsid w:val="1F036180"/>
    <w:rsid w:val="1F5678FC"/>
    <w:rsid w:val="1FDF3FD0"/>
    <w:rsid w:val="226A2AB9"/>
    <w:rsid w:val="232079E6"/>
    <w:rsid w:val="232D1A99"/>
    <w:rsid w:val="2451237C"/>
    <w:rsid w:val="247054C4"/>
    <w:rsid w:val="253120D0"/>
    <w:rsid w:val="259A75DB"/>
    <w:rsid w:val="262161AD"/>
    <w:rsid w:val="26D43902"/>
    <w:rsid w:val="28461C9C"/>
    <w:rsid w:val="285D6E66"/>
    <w:rsid w:val="28862099"/>
    <w:rsid w:val="29364AA5"/>
    <w:rsid w:val="29D37560"/>
    <w:rsid w:val="2B994221"/>
    <w:rsid w:val="2C88743B"/>
    <w:rsid w:val="2CD07D87"/>
    <w:rsid w:val="2CDC497D"/>
    <w:rsid w:val="2DAF6044"/>
    <w:rsid w:val="2F527179"/>
    <w:rsid w:val="306A3706"/>
    <w:rsid w:val="307D0225"/>
    <w:rsid w:val="316D5DCF"/>
    <w:rsid w:val="329A5453"/>
    <w:rsid w:val="33862977"/>
    <w:rsid w:val="34431BDE"/>
    <w:rsid w:val="34745E56"/>
    <w:rsid w:val="34AC52EB"/>
    <w:rsid w:val="355F439E"/>
    <w:rsid w:val="371B42F4"/>
    <w:rsid w:val="382F5CBE"/>
    <w:rsid w:val="396A74D3"/>
    <w:rsid w:val="3A4F2F2E"/>
    <w:rsid w:val="3AA31A98"/>
    <w:rsid w:val="3B2F4A17"/>
    <w:rsid w:val="3C340332"/>
    <w:rsid w:val="3C92069A"/>
    <w:rsid w:val="3E8729B2"/>
    <w:rsid w:val="3E873AB3"/>
    <w:rsid w:val="3FA847A5"/>
    <w:rsid w:val="40AB493B"/>
    <w:rsid w:val="4101455B"/>
    <w:rsid w:val="419C7ECA"/>
    <w:rsid w:val="41B230EA"/>
    <w:rsid w:val="42FC147E"/>
    <w:rsid w:val="43236A0A"/>
    <w:rsid w:val="43C7383A"/>
    <w:rsid w:val="43DB37C3"/>
    <w:rsid w:val="450F4A56"/>
    <w:rsid w:val="474E7897"/>
    <w:rsid w:val="477536A2"/>
    <w:rsid w:val="4B694A22"/>
    <w:rsid w:val="4B7A6470"/>
    <w:rsid w:val="4C0853FF"/>
    <w:rsid w:val="4D4E44D3"/>
    <w:rsid w:val="4E9764FE"/>
    <w:rsid w:val="4EB367EF"/>
    <w:rsid w:val="4F752C65"/>
    <w:rsid w:val="501C767F"/>
    <w:rsid w:val="501E6ED7"/>
    <w:rsid w:val="50D65FF3"/>
    <w:rsid w:val="50E8551B"/>
    <w:rsid w:val="53A0475F"/>
    <w:rsid w:val="53B02DFD"/>
    <w:rsid w:val="53F63612"/>
    <w:rsid w:val="544B2937"/>
    <w:rsid w:val="54FF095A"/>
    <w:rsid w:val="55FF6E63"/>
    <w:rsid w:val="56D85603"/>
    <w:rsid w:val="595E1DA4"/>
    <w:rsid w:val="5A5939ED"/>
    <w:rsid w:val="5AAA6FB5"/>
    <w:rsid w:val="5B7326E1"/>
    <w:rsid w:val="5E7A1CCC"/>
    <w:rsid w:val="5E9D4E0E"/>
    <w:rsid w:val="5EB822E6"/>
    <w:rsid w:val="604858AA"/>
    <w:rsid w:val="626C14AC"/>
    <w:rsid w:val="62D74054"/>
    <w:rsid w:val="63F805D2"/>
    <w:rsid w:val="64D06683"/>
    <w:rsid w:val="661D5CD4"/>
    <w:rsid w:val="68134D5A"/>
    <w:rsid w:val="68953657"/>
    <w:rsid w:val="69164B73"/>
    <w:rsid w:val="693B6D72"/>
    <w:rsid w:val="6B6E213C"/>
    <w:rsid w:val="6C996482"/>
    <w:rsid w:val="6DF371E9"/>
    <w:rsid w:val="6F5D1970"/>
    <w:rsid w:val="70A64653"/>
    <w:rsid w:val="70F74EAF"/>
    <w:rsid w:val="716C3AA9"/>
    <w:rsid w:val="72731555"/>
    <w:rsid w:val="73BE3A62"/>
    <w:rsid w:val="74407D68"/>
    <w:rsid w:val="797C1F70"/>
    <w:rsid w:val="7BCA5958"/>
    <w:rsid w:val="7BE02E20"/>
    <w:rsid w:val="7E950A27"/>
    <w:rsid w:val="7EC97BFD"/>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0" w:lineRule="atLeast"/>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2167</Words>
  <Characters>2242</Characters>
  <Lines>0</Lines>
  <Paragraphs>0</Paragraphs>
  <TotalTime>12</TotalTime>
  <ScaleCrop>false</ScaleCrop>
  <LinksUpToDate>false</LinksUpToDate>
  <CharactersWithSpaces>2313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2020-09-24T01:24:00Z</dcterms:created>
  <dc:creator>Administrator</dc:creator>
  <cp:lastModifiedBy>慧</cp:lastModifiedBy>
  <cp:lastPrinted>2023-11-20T07:23:00Z</cp:lastPrinted>
  <dcterms:modified xsi:type="dcterms:W3CDTF">2023-12-13T09:01:57Z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C9C9608E0D534B5EA42D246269216C3E_13</vt:lpwstr>
  </property>
</Properties>
</file>