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jc w:val="center"/>
        <w:rPr>
          <w:rFonts w:hint="eastAsia" w:ascii="仿宋_GB2312" w:eastAsia="仿宋_GB2312"/>
          <w:b/>
          <w:sz w:val="36"/>
          <w:szCs w:val="36"/>
          <w:lang w:val="en-US" w:eastAsia="zh-CN"/>
        </w:rPr>
      </w:pPr>
      <w:r>
        <w:rPr>
          <w:rFonts w:hint="eastAsia" w:ascii="仿宋_GB2312" w:eastAsia="仿宋_GB2312"/>
          <w:b/>
          <w:sz w:val="36"/>
          <w:szCs w:val="36"/>
          <w:lang w:eastAsia="zh-CN"/>
        </w:rPr>
        <w:t>湛江经济技术开发区硇洲镇人民政府</w:t>
      </w:r>
      <w:r>
        <w:rPr>
          <w:rFonts w:hint="eastAsia" w:ascii="仿宋_GB2312" w:eastAsia="仿宋_GB2312"/>
          <w:b/>
          <w:sz w:val="36"/>
          <w:szCs w:val="36"/>
          <w:lang w:val="en-US" w:eastAsia="zh-CN"/>
        </w:rPr>
        <w:t>2021年</w:t>
      </w:r>
    </w:p>
    <w:p>
      <w:pPr>
        <w:spacing w:line="590" w:lineRule="exact"/>
        <w:jc w:val="center"/>
        <w:rPr>
          <w:rFonts w:hint="eastAsia" w:ascii="仿宋_GB2312" w:eastAsia="仿宋_GB2312"/>
          <w:b/>
          <w:sz w:val="36"/>
          <w:szCs w:val="36"/>
        </w:rPr>
      </w:pPr>
      <w:r>
        <w:rPr>
          <w:rFonts w:hint="eastAsia" w:ascii="仿宋_GB2312" w:eastAsia="仿宋_GB2312"/>
          <w:b/>
          <w:sz w:val="36"/>
          <w:szCs w:val="36"/>
          <w:lang w:eastAsia="zh-CN"/>
        </w:rPr>
        <w:t>硇洲红色廉政教育基地运转经费</w:t>
      </w:r>
      <w:r>
        <w:rPr>
          <w:rFonts w:hint="eastAsia" w:ascii="仿宋_GB2312" w:eastAsia="仿宋_GB2312"/>
          <w:b/>
          <w:sz w:val="36"/>
          <w:szCs w:val="36"/>
        </w:rPr>
        <w:t>绩效评价报告</w:t>
      </w:r>
    </w:p>
    <w:p>
      <w:pPr>
        <w:spacing w:line="590" w:lineRule="exact"/>
        <w:jc w:val="center"/>
        <w:rPr>
          <w:rFonts w:hint="eastAsia" w:ascii="仿宋_GB2312" w:eastAsia="仿宋_GB2312"/>
          <w:b/>
          <w:sz w:val="36"/>
          <w:szCs w:val="36"/>
        </w:rPr>
      </w:pPr>
    </w:p>
    <w:p>
      <w:pPr>
        <w:keepNext w:val="0"/>
        <w:keepLines w:val="0"/>
        <w:pageBreakBefore w:val="0"/>
        <w:widowControl/>
        <w:kinsoku/>
        <w:wordWrap/>
        <w:overflowPunct/>
        <w:topLinePunct w:val="0"/>
        <w:autoSpaceDE/>
        <w:autoSpaceDN/>
        <w:bidi w:val="0"/>
        <w:adjustRightInd/>
        <w:snapToGrid/>
        <w:spacing w:line="240" w:lineRule="auto"/>
        <w:ind w:firstLine="600" w:firstLineChars="200"/>
        <w:jc w:val="both"/>
        <w:textAlignment w:val="auto"/>
        <w:rPr>
          <w:rFonts w:hint="eastAsia" w:ascii="仿宋_GB2312" w:eastAsia="仿宋_GB2312"/>
          <w:sz w:val="30"/>
          <w:szCs w:val="30"/>
        </w:rPr>
      </w:pPr>
      <w:r>
        <w:rPr>
          <w:rFonts w:hint="eastAsia" w:ascii="仿宋_GB2312" w:eastAsia="仿宋_GB2312"/>
          <w:sz w:val="30"/>
          <w:szCs w:val="30"/>
        </w:rPr>
        <w:t>为加强对硇洲红色廉政教育基地运转经费资金的使用管理，提高财政资金使用效益，根据《关于印发项目支出绩效评价管理办法的通知》（财预〔2020〕10 号）和《广东省财政厅关于印发广东省省级财政绩效评估指南的通知》（粤财绩〔2020〕3 号）要求，</w:t>
      </w:r>
      <w:r>
        <w:rPr>
          <w:rFonts w:hint="eastAsia" w:ascii="仿宋_GB2312" w:eastAsia="仿宋_GB2312"/>
          <w:sz w:val="30"/>
          <w:szCs w:val="30"/>
          <w:lang w:val="en-US" w:eastAsia="zh-CN"/>
        </w:rPr>
        <w:t>湛江经济技术开发区财政局于2022年01月，</w:t>
      </w:r>
      <w:r>
        <w:rPr>
          <w:rFonts w:hint="eastAsia" w:ascii="仿宋_GB2312" w:eastAsia="仿宋_GB2312"/>
          <w:sz w:val="30"/>
          <w:szCs w:val="30"/>
        </w:rPr>
        <w:t>对</w:t>
      </w:r>
      <w:r>
        <w:rPr>
          <w:rFonts w:hint="eastAsia" w:ascii="仿宋_GB2312" w:eastAsia="仿宋_GB2312"/>
          <w:sz w:val="30"/>
          <w:szCs w:val="30"/>
          <w:lang w:val="en-US" w:eastAsia="zh-CN"/>
        </w:rPr>
        <w:t>湛江经济技术开发区硇洲镇人民政府硇洲红色廉政教育基地运转经费9.56万元进行</w:t>
      </w:r>
      <w:r>
        <w:rPr>
          <w:rFonts w:hint="eastAsia" w:ascii="仿宋_GB2312" w:eastAsia="仿宋_GB2312"/>
          <w:sz w:val="30"/>
          <w:szCs w:val="30"/>
        </w:rPr>
        <w:t>重点绩效评价，形成绩效评价报告</w:t>
      </w:r>
      <w:r>
        <w:rPr>
          <w:rFonts w:hint="eastAsia" w:ascii="仿宋_GB2312" w:eastAsia="仿宋_GB2312"/>
          <w:sz w:val="30"/>
          <w:szCs w:val="30"/>
          <w:lang w:eastAsia="zh-CN"/>
        </w:rPr>
        <w:t>。</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一、项目概况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jc w:val="both"/>
        <w:textAlignment w:val="auto"/>
        <w:rPr>
          <w:rFonts w:hint="eastAsia" w:ascii="仿宋_GB2312" w:eastAsia="仿宋_GB2312"/>
          <w:sz w:val="30"/>
          <w:szCs w:val="30"/>
          <w:lang w:val="en-US" w:eastAsia="zh-CN"/>
        </w:rPr>
      </w:pPr>
      <w:r>
        <w:rPr>
          <w:rFonts w:hint="eastAsia" w:ascii="仿宋_GB2312" w:eastAsia="仿宋_GB2312" w:cs="Times New Roman"/>
          <w:kern w:val="2"/>
          <w:sz w:val="30"/>
          <w:szCs w:val="30"/>
          <w:lang w:val="en-US" w:eastAsia="zh-CN" w:bidi="ar-SA"/>
        </w:rPr>
        <w:t>硇洲红色廉政教育基地运转经费项目资金共计</w:t>
      </w:r>
      <w:r>
        <w:rPr>
          <w:rFonts w:hint="eastAsia" w:ascii="仿宋_GB2312" w:eastAsia="仿宋_GB2312"/>
          <w:sz w:val="30"/>
          <w:szCs w:val="30"/>
          <w:lang w:val="en-US" w:eastAsia="zh-CN"/>
        </w:rPr>
        <w:t>9.56</w:t>
      </w:r>
      <w:r>
        <w:rPr>
          <w:rFonts w:hint="eastAsia" w:ascii="仿宋_GB2312" w:eastAsia="仿宋_GB2312" w:cs="Times New Roman"/>
          <w:kern w:val="2"/>
          <w:sz w:val="30"/>
          <w:szCs w:val="30"/>
          <w:lang w:val="en-US" w:eastAsia="zh-CN" w:bidi="ar-SA"/>
        </w:rPr>
        <w:t>万元，项目单位为</w:t>
      </w:r>
      <w:r>
        <w:rPr>
          <w:rFonts w:hint="eastAsia" w:ascii="仿宋_GB2312" w:eastAsia="仿宋_GB2312"/>
          <w:sz w:val="30"/>
          <w:szCs w:val="30"/>
          <w:lang w:val="en-US" w:eastAsia="zh-CN"/>
        </w:rPr>
        <w:t>湛江经济技术开发区硇洲镇人民政府。项目资金全部用于硇洲红色廉政教育基地运转等相关费用，其中包括支付基地电费、监控费等。</w:t>
      </w:r>
      <w:r>
        <w:rPr>
          <w:rFonts w:hint="eastAsia" w:ascii="仿宋_GB2312" w:eastAsia="仿宋_GB2312" w:cs="Times New Roman"/>
          <w:kern w:val="2"/>
          <w:sz w:val="30"/>
          <w:szCs w:val="30"/>
          <w:lang w:val="en-US" w:eastAsia="zh-CN" w:bidi="ar-SA"/>
        </w:rPr>
        <w:t>硇洲红色廉政教育基地属于</w:t>
      </w:r>
      <w:r>
        <w:rPr>
          <w:rFonts w:hint="eastAsia" w:ascii="仿宋_GB2312" w:eastAsia="仿宋_GB2312"/>
          <w:sz w:val="30"/>
          <w:szCs w:val="30"/>
          <w:lang w:val="en-US" w:eastAsia="zh-CN"/>
        </w:rPr>
        <w:t>我区一处培育爱国主义精神强化党性锤炼的红色教育基地，将为推动我区经济社会发展提供强大动力和精神保障。</w:t>
      </w:r>
    </w:p>
    <w:p>
      <w:pPr>
        <w:pStyle w:val="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2" w:firstLineChars="200"/>
        <w:jc w:val="both"/>
        <w:textAlignment w:val="auto"/>
        <w:rPr>
          <w:rFonts w:hint="eastAsia" w:ascii="仿宋_GB2312" w:eastAsia="仿宋_GB2312" w:cs="Times New Roman"/>
          <w:b/>
          <w:bCs/>
          <w:kern w:val="2"/>
          <w:sz w:val="30"/>
          <w:szCs w:val="30"/>
          <w:lang w:val="en-US" w:eastAsia="zh-CN" w:bidi="ar-SA"/>
        </w:rPr>
      </w:pPr>
      <w:r>
        <w:rPr>
          <w:rFonts w:hint="eastAsia" w:ascii="仿宋_GB2312" w:eastAsia="仿宋_GB2312" w:cs="Times New Roman"/>
          <w:b/>
          <w:bCs/>
          <w:kern w:val="2"/>
          <w:sz w:val="30"/>
          <w:szCs w:val="30"/>
          <w:lang w:val="en-US" w:eastAsia="zh-CN" w:bidi="ar-SA"/>
        </w:rPr>
        <w:t>绩效目标</w:t>
      </w:r>
    </w:p>
    <w:p>
      <w:pPr>
        <w:keepNext w:val="0"/>
        <w:keepLines w:val="0"/>
        <w:pageBreakBefore w:val="0"/>
        <w:widowControl/>
        <w:suppressLineNumbers w:val="0"/>
        <w:kinsoku/>
        <w:wordWrap/>
        <w:overflowPunct/>
        <w:topLinePunct w:val="0"/>
        <w:autoSpaceDE/>
        <w:autoSpaceDN/>
        <w:bidi w:val="0"/>
        <w:adjustRightInd/>
        <w:snapToGrid/>
        <w:spacing w:line="240" w:lineRule="auto"/>
        <w:ind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硇洲红色廉政教育基地运转经费主要是为了硇洲红色廉政教育基地能够正常运转，充分发挥其教育功能，使之真正成为“党史宣传教育的场馆、广大党员强化党性锤炼的重要阵地、青少年接受爱国主义教育的生动课堂”，为推动硇洲乃至我区经济社会发展汇集强大能量。</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eastAsia="仿宋_GB2312" w:cs="Times New Roman"/>
          <w:b/>
          <w:bCs/>
          <w:kern w:val="2"/>
          <w:sz w:val="30"/>
          <w:szCs w:val="30"/>
          <w:lang w:val="en-US" w:eastAsia="zh-CN" w:bidi="ar-SA"/>
        </w:rPr>
        <w:t>三、</w:t>
      </w:r>
      <w:r>
        <w:rPr>
          <w:rFonts w:hint="eastAsia" w:ascii="仿宋_GB2312" w:hAnsi="Times New Roman" w:eastAsia="仿宋_GB2312" w:cs="Times New Roman"/>
          <w:b/>
          <w:bCs/>
          <w:kern w:val="2"/>
          <w:sz w:val="30"/>
          <w:szCs w:val="30"/>
          <w:lang w:val="en-US" w:eastAsia="zh-CN" w:bidi="ar-SA"/>
        </w:rPr>
        <w:t>项目资金使用及管理情况</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jc w:val="both"/>
        <w:textAlignment w:val="auto"/>
        <w:rPr>
          <w:rFonts w:hint="eastAsia" w:ascii="仿宋_GB2312" w:eastAsia="仿宋_GB2312" w:cs="Times New Roman"/>
          <w:kern w:val="2"/>
          <w:sz w:val="30"/>
          <w:szCs w:val="30"/>
          <w:highlight w:val="none"/>
          <w:lang w:val="en-US" w:eastAsia="zh-CN" w:bidi="ar-SA"/>
        </w:rPr>
      </w:pPr>
      <w:r>
        <w:rPr>
          <w:rFonts w:hint="eastAsia" w:ascii="仿宋_GB2312" w:eastAsia="仿宋_GB2312" w:cs="Times New Roman"/>
          <w:kern w:val="2"/>
          <w:sz w:val="30"/>
          <w:szCs w:val="30"/>
          <w:lang w:val="en-US" w:eastAsia="zh-CN" w:bidi="ar-SA"/>
        </w:rPr>
        <w:t>该硇洲红色廉政教育基地运转经费</w:t>
      </w:r>
      <w:r>
        <w:rPr>
          <w:rFonts w:hint="eastAsia" w:ascii="仿宋_GB2312" w:hAnsi="Times New Roman" w:eastAsia="仿宋_GB2312" w:cs="Times New Roman"/>
          <w:kern w:val="2"/>
          <w:sz w:val="30"/>
          <w:szCs w:val="30"/>
          <w:highlight w:val="none"/>
          <w:lang w:val="en-US" w:eastAsia="zh-CN" w:bidi="ar-SA"/>
        </w:rPr>
        <w:t>预算为</w:t>
      </w:r>
      <w:r>
        <w:rPr>
          <w:rFonts w:hint="eastAsia" w:ascii="仿宋_GB2312" w:eastAsia="仿宋_GB2312" w:cs="Times New Roman"/>
          <w:kern w:val="2"/>
          <w:sz w:val="30"/>
          <w:szCs w:val="30"/>
          <w:highlight w:val="none"/>
          <w:lang w:val="en-US" w:eastAsia="zh-CN" w:bidi="ar-SA"/>
        </w:rPr>
        <w:t>10</w:t>
      </w:r>
      <w:r>
        <w:rPr>
          <w:rFonts w:hint="eastAsia" w:ascii="仿宋_GB2312" w:hAnsi="Times New Roman" w:eastAsia="仿宋_GB2312" w:cs="Times New Roman"/>
          <w:kern w:val="2"/>
          <w:sz w:val="30"/>
          <w:szCs w:val="30"/>
          <w:highlight w:val="none"/>
          <w:lang w:val="en-US" w:eastAsia="zh-CN" w:bidi="ar-SA"/>
        </w:rPr>
        <w:t>万元，财政资金到位金额</w:t>
      </w:r>
      <w:r>
        <w:rPr>
          <w:rFonts w:hint="eastAsia" w:ascii="仿宋_GB2312" w:eastAsia="仿宋_GB2312" w:cs="Times New Roman"/>
          <w:kern w:val="2"/>
          <w:sz w:val="30"/>
          <w:szCs w:val="30"/>
          <w:highlight w:val="none"/>
          <w:lang w:val="en-US" w:eastAsia="zh-CN" w:bidi="ar-SA"/>
        </w:rPr>
        <w:t>9.56</w:t>
      </w:r>
      <w:r>
        <w:rPr>
          <w:rFonts w:hint="eastAsia" w:ascii="仿宋_GB2312" w:hAnsi="Times New Roman" w:eastAsia="仿宋_GB2312" w:cs="Times New Roman"/>
          <w:kern w:val="2"/>
          <w:sz w:val="30"/>
          <w:szCs w:val="30"/>
          <w:highlight w:val="none"/>
          <w:lang w:val="en-US" w:eastAsia="zh-CN" w:bidi="ar-SA"/>
        </w:rPr>
        <w:t>万元，财政资金到位率</w:t>
      </w:r>
      <w:r>
        <w:rPr>
          <w:rFonts w:hint="eastAsia" w:ascii="仿宋_GB2312" w:eastAsia="仿宋_GB2312" w:cs="Times New Roman"/>
          <w:kern w:val="2"/>
          <w:sz w:val="30"/>
          <w:szCs w:val="30"/>
          <w:highlight w:val="none"/>
          <w:lang w:val="en-US" w:eastAsia="zh-CN" w:bidi="ar-SA"/>
        </w:rPr>
        <w:t>95.60</w:t>
      </w:r>
      <w:r>
        <w:rPr>
          <w:rFonts w:hint="eastAsia" w:ascii="仿宋_GB2312" w:hAnsi="Times New Roman" w:eastAsia="仿宋_GB2312" w:cs="Times New Roman"/>
          <w:kern w:val="2"/>
          <w:sz w:val="30"/>
          <w:szCs w:val="30"/>
          <w:highlight w:val="none"/>
          <w:lang w:val="en-US" w:eastAsia="zh-CN" w:bidi="ar-SA"/>
        </w:rPr>
        <w:t>%，项目支出金额</w:t>
      </w:r>
      <w:r>
        <w:rPr>
          <w:rFonts w:hint="eastAsia" w:ascii="仿宋_GB2312" w:eastAsia="仿宋_GB2312"/>
          <w:sz w:val="30"/>
          <w:szCs w:val="30"/>
          <w:highlight w:val="none"/>
          <w:lang w:val="en-US" w:eastAsia="zh-CN"/>
        </w:rPr>
        <w:t>9.56</w:t>
      </w:r>
      <w:r>
        <w:rPr>
          <w:rFonts w:hint="eastAsia" w:ascii="仿宋_GB2312" w:hAnsi="Times New Roman" w:eastAsia="仿宋_GB2312" w:cs="Times New Roman"/>
          <w:kern w:val="2"/>
          <w:sz w:val="30"/>
          <w:szCs w:val="30"/>
          <w:highlight w:val="none"/>
          <w:lang w:val="en-US" w:eastAsia="zh-CN" w:bidi="ar-SA"/>
        </w:rPr>
        <w:t>万元，</w:t>
      </w:r>
      <w:r>
        <w:rPr>
          <w:rFonts w:hint="eastAsia" w:ascii="仿宋_GB2312" w:eastAsia="仿宋_GB2312" w:cs="Times New Roman"/>
          <w:kern w:val="2"/>
          <w:sz w:val="30"/>
          <w:szCs w:val="30"/>
          <w:highlight w:val="none"/>
          <w:lang w:val="en-US" w:eastAsia="zh-CN" w:bidi="ar-SA"/>
        </w:rPr>
        <w:t>已全部支出，</w:t>
      </w:r>
      <w:r>
        <w:rPr>
          <w:rFonts w:hint="eastAsia" w:ascii="仿宋_GB2312" w:hAnsi="Times New Roman" w:eastAsia="仿宋_GB2312" w:cs="Times New Roman"/>
          <w:kern w:val="2"/>
          <w:sz w:val="30"/>
          <w:szCs w:val="30"/>
          <w:highlight w:val="none"/>
          <w:lang w:val="en-US" w:eastAsia="zh-CN" w:bidi="ar-SA"/>
        </w:rPr>
        <w:t>财政资金支出率为</w:t>
      </w:r>
      <w:r>
        <w:rPr>
          <w:rFonts w:hint="eastAsia" w:ascii="仿宋_GB2312" w:eastAsia="仿宋_GB2312" w:cs="Times New Roman"/>
          <w:kern w:val="2"/>
          <w:sz w:val="30"/>
          <w:szCs w:val="30"/>
          <w:highlight w:val="none"/>
          <w:lang w:val="en-US" w:eastAsia="zh-CN" w:bidi="ar-SA"/>
        </w:rPr>
        <w:t>100</w:t>
      </w:r>
      <w:r>
        <w:rPr>
          <w:rFonts w:hint="eastAsia" w:ascii="仿宋_GB2312" w:hAnsi="Times New Roman" w:eastAsia="仿宋_GB2312" w:cs="Times New Roman"/>
          <w:kern w:val="2"/>
          <w:sz w:val="30"/>
          <w:szCs w:val="30"/>
          <w:highlight w:val="none"/>
          <w:lang w:val="en-US" w:eastAsia="zh-CN" w:bidi="ar-SA"/>
        </w:rPr>
        <w:t>%</w:t>
      </w:r>
      <w:r>
        <w:rPr>
          <w:rFonts w:hint="eastAsia" w:ascii="仿宋_GB2312" w:eastAsia="仿宋_GB2312" w:cs="Times New Roman"/>
          <w:kern w:val="2"/>
          <w:sz w:val="30"/>
          <w:szCs w:val="30"/>
          <w:highlight w:val="none"/>
          <w:lang w:val="en-US" w:eastAsia="zh-CN" w:bidi="ar-SA"/>
        </w:rPr>
        <w:t>。从核查情况看，</w:t>
      </w:r>
      <w:r>
        <w:rPr>
          <w:rFonts w:hint="eastAsia" w:ascii="仿宋_GB2312" w:eastAsia="仿宋_GB2312" w:cs="Times New Roman"/>
          <w:kern w:val="2"/>
          <w:sz w:val="30"/>
          <w:szCs w:val="30"/>
          <w:lang w:val="en-US" w:eastAsia="zh-CN" w:bidi="ar-SA"/>
        </w:rPr>
        <w:t>硇洲红色廉政教育基地运转经费</w:t>
      </w:r>
      <w:r>
        <w:rPr>
          <w:rFonts w:hint="eastAsia" w:ascii="仿宋_GB2312" w:eastAsia="仿宋_GB2312" w:cs="Times New Roman"/>
          <w:kern w:val="2"/>
          <w:sz w:val="30"/>
          <w:szCs w:val="30"/>
          <w:highlight w:val="none"/>
          <w:lang w:val="en-US" w:eastAsia="zh-CN" w:bidi="ar-SA"/>
        </w:rPr>
        <w:t>项目的管理及使用情况基本合法合规，未发现存在挤占、截留或挪用专项资金情况，资金支付手续齐全，也没有发现超范围和超标准使用资金。财务制度较为规范，能够按照制度办理结算和会计核算。</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四、项目组织管理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jc w:val="both"/>
        <w:textAlignment w:val="auto"/>
        <w:rPr>
          <w:rFonts w:hint="eastAsia" w:ascii="仿宋_GB2312" w:hAnsi="Times New Roman" w:eastAsia="仿宋_GB2312" w:cs="Times New Roman"/>
          <w:kern w:val="2"/>
          <w:sz w:val="30"/>
          <w:szCs w:val="30"/>
          <w:highlight w:val="yellow"/>
          <w:lang w:val="en-US" w:eastAsia="zh-CN" w:bidi="ar-SA"/>
        </w:rPr>
      </w:pPr>
      <w:r>
        <w:rPr>
          <w:rFonts w:hint="eastAsia" w:ascii="仿宋_GB2312" w:eastAsia="仿宋_GB2312" w:cs="Times New Roman"/>
          <w:kern w:val="2"/>
          <w:sz w:val="30"/>
          <w:szCs w:val="30"/>
          <w:lang w:val="en-US" w:eastAsia="zh-CN" w:bidi="ar-SA"/>
        </w:rPr>
        <w:t>区硇洲镇人民政府</w:t>
      </w:r>
      <w:r>
        <w:rPr>
          <w:rFonts w:hint="eastAsia" w:ascii="仿宋_GB2312" w:hAnsi="Times New Roman" w:eastAsia="仿宋_GB2312" w:cs="Times New Roman"/>
          <w:kern w:val="2"/>
          <w:sz w:val="30"/>
          <w:szCs w:val="30"/>
          <w:lang w:val="en-US" w:eastAsia="zh-CN" w:bidi="ar-SA"/>
        </w:rPr>
        <w:t>为及时按年度计划</w:t>
      </w:r>
      <w:r>
        <w:rPr>
          <w:rFonts w:hint="eastAsia" w:ascii="仿宋_GB2312" w:eastAsia="仿宋_GB2312" w:cs="Times New Roman"/>
          <w:kern w:val="2"/>
          <w:sz w:val="30"/>
          <w:szCs w:val="30"/>
          <w:lang w:val="en-US" w:eastAsia="zh-CN" w:bidi="ar-SA"/>
        </w:rPr>
        <w:t>硇洲红色廉政教育基地运转经费</w:t>
      </w:r>
      <w:r>
        <w:rPr>
          <w:rFonts w:hint="eastAsia" w:ascii="仿宋_GB2312" w:hAnsi="Times New Roman" w:eastAsia="仿宋_GB2312" w:cs="Times New Roman"/>
          <w:kern w:val="2"/>
          <w:sz w:val="30"/>
          <w:szCs w:val="30"/>
          <w:lang w:val="en-US" w:eastAsia="zh-CN" w:bidi="ar-SA"/>
        </w:rPr>
        <w:t>任务，</w:t>
      </w:r>
      <w:r>
        <w:rPr>
          <w:rFonts w:hint="eastAsia" w:ascii="仿宋_GB2312" w:eastAsia="仿宋_GB2312" w:cs="Times New Roman"/>
          <w:kern w:val="2"/>
          <w:sz w:val="30"/>
          <w:szCs w:val="30"/>
          <w:lang w:val="en-US" w:eastAsia="zh-CN" w:bidi="ar-SA"/>
        </w:rPr>
        <w:t>对承担的任务进行了层层分解，将工作责任分解到个人、落实到个人。同时，加强对基地的运行及管理工作进行督促检查，发现问题及时进行整改，并将检查情况纳入年度工作考核之中。项目各项工作经费使用也按国家和省财务管理制度执行，从而确保了项目的顺利组织、实施与完成。</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五、项目绩效情况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jc w:val="both"/>
        <w:textAlignment w:val="auto"/>
        <w:rPr>
          <w:rFonts w:hint="eastAsia" w:ascii="仿宋_GB2312" w:hAnsi="Times New Roman" w:eastAsia="仿宋_GB2312" w:cs="Times New Roman"/>
          <w:kern w:val="2"/>
          <w:sz w:val="30"/>
          <w:szCs w:val="30"/>
          <w:lang w:val="en-US" w:eastAsia="zh-CN" w:bidi="ar-SA"/>
        </w:rPr>
      </w:pPr>
      <w:r>
        <w:rPr>
          <w:rFonts w:hint="eastAsia" w:ascii="仿宋_GB2312" w:hAnsi="Times New Roman" w:eastAsia="仿宋_GB2312" w:cs="Times New Roman"/>
          <w:kern w:val="2"/>
          <w:sz w:val="30"/>
          <w:szCs w:val="30"/>
          <w:lang w:val="en-US" w:eastAsia="zh-CN" w:bidi="ar-SA"/>
        </w:rPr>
        <w:t>该项目建设实现预期目标。项目立项切合实际、申报基本合规，资金使用合规。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（一）项目的经济性分析</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硇洲红色廉政教育基地运转能充分发挥其教育功能，使之真正成为“党史宣传教育的场馆、广大党员强化党性锤炼的重要阵地、青少年接受爱国主义教育的生动课堂”，为推动硇洲乃至我区经济社会发展汇集强大能量，促进城市经济的繁荣发展。</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（二）项目的效率性分析</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jc w:val="both"/>
        <w:textAlignment w:val="auto"/>
        <w:rPr>
          <w:rFonts w:hint="default" w:ascii="仿宋_GB2312" w:hAnsi="Times New Roman" w:eastAsia="仿宋_GB2312" w:cs="Times New Roman"/>
          <w:kern w:val="2"/>
          <w:sz w:val="30"/>
          <w:szCs w:val="30"/>
          <w:lang w:val="en-US" w:eastAsia="zh-CN" w:bidi="ar-SA"/>
        </w:rPr>
      </w:pPr>
      <w:r>
        <w:rPr>
          <w:rFonts w:hint="default" w:ascii="仿宋_GB2312" w:hAnsi="Times New Roman" w:eastAsia="仿宋_GB2312" w:cs="Times New Roman"/>
          <w:kern w:val="2"/>
          <w:sz w:val="30"/>
          <w:szCs w:val="30"/>
          <w:lang w:val="en-US" w:eastAsia="zh-CN" w:bidi="ar-SA"/>
        </w:rPr>
        <w:t>1、项目的实施进度。根据20</w:t>
      </w:r>
      <w:r>
        <w:rPr>
          <w:rFonts w:hint="eastAsia" w:ascii="仿宋_GB2312" w:eastAsia="仿宋_GB2312" w:cs="Times New Roman"/>
          <w:kern w:val="2"/>
          <w:sz w:val="30"/>
          <w:szCs w:val="30"/>
          <w:lang w:val="en-US" w:eastAsia="zh-CN" w:bidi="ar-SA"/>
        </w:rPr>
        <w:t>21</w:t>
      </w:r>
      <w:r>
        <w:rPr>
          <w:rFonts w:hint="default" w:ascii="仿宋_GB2312" w:hAnsi="Times New Roman" w:eastAsia="仿宋_GB2312" w:cs="Times New Roman"/>
          <w:kern w:val="2"/>
          <w:sz w:val="30"/>
          <w:szCs w:val="30"/>
          <w:lang w:val="en-US" w:eastAsia="zh-CN" w:bidi="ar-SA"/>
        </w:rPr>
        <w:t>年工作计划，当年</w:t>
      </w:r>
      <w:r>
        <w:rPr>
          <w:rFonts w:hint="eastAsia" w:ascii="仿宋_GB2312" w:eastAsia="仿宋_GB2312" w:cs="Times New Roman"/>
          <w:kern w:val="2"/>
          <w:sz w:val="30"/>
          <w:szCs w:val="30"/>
          <w:lang w:val="en-US" w:eastAsia="zh-CN" w:bidi="ar-SA"/>
        </w:rPr>
        <w:t>运转</w:t>
      </w:r>
      <w:r>
        <w:rPr>
          <w:rFonts w:hint="default" w:ascii="仿宋_GB2312" w:hAnsi="Times New Roman" w:eastAsia="仿宋_GB2312" w:cs="Times New Roman"/>
          <w:kern w:val="2"/>
          <w:sz w:val="30"/>
          <w:szCs w:val="30"/>
          <w:lang w:val="en-US" w:eastAsia="zh-CN" w:bidi="ar-SA"/>
        </w:rPr>
        <w:t>工作均按照预定计划完成。</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jc w:val="both"/>
        <w:textAlignment w:val="auto"/>
        <w:rPr>
          <w:rFonts w:hint="default" w:ascii="仿宋_GB2312" w:hAnsi="Times New Roman" w:eastAsia="仿宋_GB2312" w:cs="Times New Roman"/>
          <w:kern w:val="2"/>
          <w:sz w:val="30"/>
          <w:szCs w:val="30"/>
          <w:lang w:val="en-US" w:eastAsia="zh-CN" w:bidi="ar-SA"/>
        </w:rPr>
      </w:pPr>
      <w:r>
        <w:rPr>
          <w:rFonts w:hint="default" w:ascii="仿宋_GB2312" w:hAnsi="Times New Roman" w:eastAsia="仿宋_GB2312" w:cs="Times New Roman"/>
          <w:kern w:val="2"/>
          <w:sz w:val="30"/>
          <w:szCs w:val="30"/>
          <w:lang w:val="en-US" w:eastAsia="zh-CN" w:bidi="ar-SA"/>
        </w:rPr>
        <w:t>2、项目完成质量。责任科室及实施单位均按照方案要求，紧跟工作进度，确保工作质量，均达到预期的效果。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（三）项目的效益性分析</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jc w:val="both"/>
        <w:textAlignment w:val="auto"/>
        <w:rPr>
          <w:rFonts w:hint="eastAsia" w:ascii="仿宋_GB2312" w:hAnsi="Times New Roman" w:eastAsia="仿宋_GB2312" w:cs="Times New Roman"/>
          <w:kern w:val="2"/>
          <w:sz w:val="30"/>
          <w:szCs w:val="30"/>
          <w:highlight w:val="none"/>
          <w:lang w:val="en-US" w:eastAsia="zh-CN" w:bidi="ar-SA"/>
        </w:rPr>
      </w:pPr>
      <w:r>
        <w:rPr>
          <w:rFonts w:hint="eastAsia" w:ascii="仿宋_GB2312" w:eastAsia="仿宋_GB2312" w:cs="Times New Roman"/>
          <w:kern w:val="2"/>
          <w:sz w:val="30"/>
          <w:szCs w:val="30"/>
          <w:lang w:val="en-US" w:eastAsia="zh-CN" w:bidi="ar-SA"/>
        </w:rPr>
        <w:t>硇洲红色廉政教育基地项目的实施，能增强培育爱国主义精神强化党性锤炼，基地通过图片、影像以及实物和场景还原等方式，再现了解放海南岛战役中与硇洲有关的那段光辉革命历史，</w:t>
      </w:r>
      <w:r>
        <w:rPr>
          <w:rFonts w:hint="eastAsia" w:ascii="仿宋_GB2312" w:eastAsia="仿宋_GB2312" w:cs="Times New Roman"/>
          <w:kern w:val="2"/>
          <w:sz w:val="30"/>
          <w:szCs w:val="30"/>
          <w:highlight w:val="none"/>
          <w:lang w:val="en-US" w:eastAsia="zh-CN" w:bidi="ar-SA"/>
        </w:rPr>
        <w:t>提高</w:t>
      </w:r>
      <w:r>
        <w:rPr>
          <w:rFonts w:hint="eastAsia" w:ascii="仿宋_GB2312" w:hAnsi="Times New Roman" w:eastAsia="仿宋_GB2312" w:cs="Times New Roman"/>
          <w:kern w:val="2"/>
          <w:sz w:val="30"/>
          <w:szCs w:val="30"/>
          <w:highlight w:val="none"/>
          <w:lang w:val="en-US" w:eastAsia="zh-CN" w:bidi="ar-SA"/>
        </w:rPr>
        <w:t>当地居民的</w:t>
      </w:r>
      <w:r>
        <w:rPr>
          <w:rFonts w:hint="eastAsia" w:ascii="仿宋_GB2312" w:eastAsia="仿宋_GB2312" w:cs="Times New Roman"/>
          <w:kern w:val="2"/>
          <w:sz w:val="30"/>
          <w:szCs w:val="30"/>
          <w:lang w:val="en-US" w:eastAsia="zh-CN" w:bidi="ar-SA"/>
        </w:rPr>
        <w:t>爱国主义精神，同时通过基地能够吸引更多的人民群众前往，</w:t>
      </w:r>
      <w:r>
        <w:rPr>
          <w:rFonts w:hint="eastAsia" w:ascii="仿宋_GB2312" w:hAnsi="Times New Roman" w:eastAsia="仿宋_GB2312" w:cs="Times New Roman"/>
          <w:kern w:val="2"/>
          <w:sz w:val="30"/>
          <w:szCs w:val="30"/>
          <w:highlight w:val="none"/>
          <w:lang w:val="en-US" w:eastAsia="zh-CN" w:bidi="ar-SA"/>
        </w:rPr>
        <w:t>增</w:t>
      </w:r>
      <w:r>
        <w:rPr>
          <w:rFonts w:hint="eastAsia" w:ascii="仿宋_GB2312" w:eastAsia="仿宋_GB2312" w:cs="Times New Roman"/>
          <w:kern w:val="2"/>
          <w:sz w:val="30"/>
          <w:szCs w:val="30"/>
          <w:highlight w:val="none"/>
          <w:lang w:val="en-US" w:eastAsia="zh-CN" w:bidi="ar-SA"/>
        </w:rPr>
        <w:t>加乡镇</w:t>
      </w:r>
      <w:r>
        <w:rPr>
          <w:rFonts w:hint="eastAsia" w:ascii="仿宋_GB2312" w:hAnsi="Times New Roman" w:eastAsia="仿宋_GB2312" w:cs="Times New Roman"/>
          <w:kern w:val="2"/>
          <w:sz w:val="30"/>
          <w:szCs w:val="30"/>
          <w:highlight w:val="none"/>
          <w:lang w:val="en-US" w:eastAsia="zh-CN" w:bidi="ar-SA"/>
        </w:rPr>
        <w:t>吸引力，</w:t>
      </w:r>
      <w:r>
        <w:rPr>
          <w:rFonts w:hint="eastAsia" w:ascii="仿宋_GB2312" w:eastAsia="仿宋_GB2312" w:cs="Times New Roman"/>
          <w:kern w:val="2"/>
          <w:sz w:val="30"/>
          <w:szCs w:val="30"/>
          <w:highlight w:val="none"/>
          <w:lang w:val="en-US" w:eastAsia="zh-CN" w:bidi="ar-SA"/>
        </w:rPr>
        <w:t>促进当地旅游业的发展，培养更多的</w:t>
      </w:r>
      <w:r>
        <w:rPr>
          <w:rFonts w:hint="eastAsia" w:ascii="仿宋_GB2312" w:eastAsia="仿宋_GB2312" w:cs="Times New Roman"/>
          <w:kern w:val="2"/>
          <w:sz w:val="30"/>
          <w:szCs w:val="30"/>
          <w:lang w:val="en-US" w:eastAsia="zh-CN" w:bidi="ar-SA"/>
        </w:rPr>
        <w:t>爱国情操之人，</w:t>
      </w:r>
      <w:r>
        <w:rPr>
          <w:rFonts w:hint="eastAsia" w:ascii="仿宋_GB2312" w:hAnsi="Times New Roman" w:eastAsia="仿宋_GB2312" w:cs="Times New Roman"/>
          <w:kern w:val="2"/>
          <w:sz w:val="30"/>
          <w:szCs w:val="30"/>
          <w:highlight w:val="none"/>
          <w:lang w:val="en-US" w:eastAsia="zh-CN" w:bidi="ar-SA"/>
        </w:rPr>
        <w:t>有利于进一步提高当地的文化水平。</w:t>
      </w:r>
    </w:p>
    <w:p>
      <w:pPr>
        <w:pStyle w:val="4"/>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238" w:leftChars="0" w:right="0" w:firstLine="602" w:firstLineChars="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存在的问题</w:t>
      </w:r>
    </w:p>
    <w:p>
      <w:pPr>
        <w:pStyle w:val="4"/>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前期工作的制度措施方面存在问题。如：没有制定专项资金管理制度，没有编制完整的项目资金使用计划。</w:t>
      </w:r>
    </w:p>
    <w:p>
      <w:pPr>
        <w:pStyle w:val="4"/>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存在教育基地缺乏针对性专业讲解人员、达不到项目预期效果。</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2" w:firstLineChars="200"/>
        <w:jc w:val="both"/>
        <w:textAlignment w:val="auto"/>
        <w:rPr>
          <w:rFonts w:hint="eastAsia" w:ascii="仿宋_GB2312" w:eastAsia="仿宋_GB2312"/>
          <w:b/>
          <w:sz w:val="30"/>
          <w:szCs w:val="30"/>
        </w:rPr>
      </w:pPr>
      <w:r>
        <w:rPr>
          <w:rFonts w:hint="eastAsia" w:ascii="仿宋_GB2312" w:eastAsia="仿宋_GB2312"/>
          <w:b/>
          <w:sz w:val="30"/>
          <w:szCs w:val="30"/>
          <w:lang w:eastAsia="zh-CN"/>
        </w:rPr>
        <w:t>七、</w:t>
      </w:r>
      <w:r>
        <w:rPr>
          <w:rFonts w:hint="eastAsia" w:ascii="仿宋_GB2312" w:eastAsia="仿宋_GB2312"/>
          <w:b/>
          <w:sz w:val="30"/>
          <w:szCs w:val="30"/>
        </w:rPr>
        <w:t>相关建议</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leftChars="0" w:right="0" w:rightChars="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1、加强经费使用的管理，根据基地的实际情况，制定有针对性的资金使用计划，提高财政资金使用效益。</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leftChars="0" w:right="0" w:rightChars="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2、培养专业讲解人员，具备充实的专业知识，以及应变能力，能够充分的发挥其教育功能，宣传爱国情操。</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leftChars="0" w:right="0" w:rightChars="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3、加大对教育基地的宣传力度，弘扬民族精神和爱国精神，使大家充分认识保护、开发和利用红色廉政教育基地的重要意义。</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leftChars="0" w:right="0" w:rightChars="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4、加强对文物的保管，制定如遇情急情况的处理办法，并且做好相关防控工作。</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2" w:firstLineChars="200"/>
        <w:jc w:val="both"/>
        <w:textAlignment w:val="auto"/>
        <w:rPr>
          <w:rFonts w:hint="eastAsia" w:ascii="仿宋_GB2312" w:eastAsia="仿宋_GB2312" w:cs="Times New Roman"/>
          <w:b/>
          <w:bCs/>
          <w:kern w:val="2"/>
          <w:sz w:val="30"/>
          <w:szCs w:val="30"/>
          <w:lang w:val="en-US" w:eastAsia="zh-CN" w:bidi="ar-SA"/>
        </w:rPr>
      </w:pPr>
      <w:bookmarkStart w:id="0" w:name="_GoBack"/>
      <w:bookmarkEnd w:id="0"/>
      <w:r>
        <w:rPr>
          <w:rFonts w:hint="eastAsia" w:ascii="仿宋_GB2312" w:eastAsia="仿宋_GB2312" w:cs="Times New Roman"/>
          <w:b/>
          <w:bCs/>
          <w:kern w:val="2"/>
          <w:sz w:val="30"/>
          <w:szCs w:val="30"/>
          <w:lang w:val="en-US" w:eastAsia="zh-CN" w:bidi="ar-SA"/>
        </w:rPr>
        <w:t>八、综合评价情况及评价结论</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hAnsi="Times New Roman"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根</w:t>
      </w:r>
      <w:r>
        <w:rPr>
          <w:rFonts w:hint="eastAsia" w:ascii="仿宋_GB2312" w:hAnsi="Times New Roman" w:eastAsia="仿宋_GB2312" w:cs="Times New Roman"/>
          <w:kern w:val="2"/>
          <w:sz w:val="30"/>
          <w:szCs w:val="30"/>
          <w:lang w:val="en-US" w:eastAsia="zh-CN" w:bidi="ar-SA"/>
        </w:rPr>
        <w:t>据绩效评价方法，遵循“客观、公证、科学、规范”的原则，采用目标预定与实施效果相比较的评价方法，听取资金使用单位意见的基础上，通过</w:t>
      </w:r>
      <w:r>
        <w:rPr>
          <w:rFonts w:hint="eastAsia" w:ascii="仿宋_GB2312" w:eastAsia="仿宋_GB2312" w:cs="Times New Roman"/>
          <w:kern w:val="2"/>
          <w:sz w:val="30"/>
          <w:szCs w:val="30"/>
          <w:lang w:val="en-US" w:eastAsia="zh-CN" w:bidi="ar-SA"/>
        </w:rPr>
        <w:t>电话沟通</w:t>
      </w:r>
      <w:r>
        <w:rPr>
          <w:rFonts w:hint="eastAsia" w:ascii="仿宋_GB2312" w:hAnsi="Times New Roman" w:eastAsia="仿宋_GB2312" w:cs="Times New Roman"/>
          <w:kern w:val="2"/>
          <w:sz w:val="30"/>
          <w:szCs w:val="30"/>
          <w:lang w:val="en-US" w:eastAsia="zh-CN" w:bidi="ar-SA"/>
        </w:rPr>
        <w:t>、核实相关资料等环节，结合现场评价情况，</w:t>
      </w:r>
      <w:r>
        <w:rPr>
          <w:rFonts w:hint="eastAsia" w:ascii="仿宋_GB2312" w:eastAsia="仿宋_GB2312" w:cs="Times New Roman"/>
          <w:kern w:val="2"/>
          <w:sz w:val="30"/>
          <w:szCs w:val="30"/>
          <w:lang w:val="en-US" w:eastAsia="zh-CN" w:bidi="ar-SA"/>
        </w:rPr>
        <w:t>得出</w:t>
      </w:r>
      <w:r>
        <w:rPr>
          <w:rFonts w:hint="eastAsia" w:ascii="仿宋_GB2312" w:hAnsi="Times New Roman" w:eastAsia="仿宋_GB2312" w:cs="Times New Roman"/>
          <w:kern w:val="2"/>
          <w:sz w:val="30"/>
          <w:szCs w:val="30"/>
          <w:lang w:val="en-US" w:eastAsia="zh-CN" w:bidi="ar-SA"/>
        </w:rPr>
        <w:t>绩效评价</w:t>
      </w:r>
      <w:r>
        <w:rPr>
          <w:rFonts w:hint="eastAsia" w:ascii="仿宋_GB2312" w:eastAsia="仿宋_GB2312" w:cs="Times New Roman"/>
          <w:kern w:val="2"/>
          <w:sz w:val="30"/>
          <w:szCs w:val="30"/>
          <w:lang w:val="en-US" w:eastAsia="zh-CN" w:bidi="ar-SA"/>
        </w:rPr>
        <w:t>结果，</w:t>
      </w:r>
      <w:r>
        <w:rPr>
          <w:rFonts w:hint="eastAsia" w:ascii="仿宋_GB2312" w:hAnsi="Times New Roman" w:eastAsia="仿宋_GB2312" w:cs="Times New Roman"/>
          <w:kern w:val="2"/>
          <w:sz w:val="30"/>
          <w:szCs w:val="30"/>
          <w:lang w:val="en-US" w:eastAsia="zh-CN" w:bidi="ar-SA"/>
        </w:rPr>
        <w:t>20</w:t>
      </w:r>
      <w:r>
        <w:rPr>
          <w:rFonts w:hint="eastAsia" w:ascii="仿宋_GB2312" w:eastAsia="仿宋_GB2312" w:cs="Times New Roman"/>
          <w:kern w:val="2"/>
          <w:sz w:val="30"/>
          <w:szCs w:val="30"/>
          <w:lang w:val="en-US" w:eastAsia="zh-CN" w:bidi="ar-SA"/>
        </w:rPr>
        <w:t>21</w:t>
      </w:r>
      <w:r>
        <w:rPr>
          <w:rFonts w:hint="eastAsia" w:ascii="仿宋_GB2312" w:hAnsi="Times New Roman" w:eastAsia="仿宋_GB2312" w:cs="Times New Roman"/>
          <w:kern w:val="2"/>
          <w:sz w:val="30"/>
          <w:szCs w:val="30"/>
          <w:lang w:val="en-US" w:eastAsia="zh-CN" w:bidi="ar-SA"/>
        </w:rPr>
        <w:t>年硇洲红色廉政教育基地运转经费</w:t>
      </w:r>
      <w:r>
        <w:rPr>
          <w:rFonts w:hint="eastAsia" w:ascii="仿宋_GB2312" w:eastAsia="仿宋_GB2312" w:cs="Times New Roman"/>
          <w:kern w:val="2"/>
          <w:sz w:val="30"/>
          <w:szCs w:val="30"/>
          <w:lang w:val="en-US" w:eastAsia="zh-CN" w:bidi="ar-SA"/>
        </w:rPr>
        <w:t>项目的</w:t>
      </w:r>
      <w:r>
        <w:rPr>
          <w:rFonts w:hint="eastAsia" w:ascii="仿宋_GB2312" w:hAnsi="Times New Roman" w:eastAsia="仿宋_GB2312" w:cs="Times New Roman"/>
          <w:kern w:val="2"/>
          <w:sz w:val="30"/>
          <w:szCs w:val="30"/>
          <w:lang w:val="en-US" w:eastAsia="zh-CN" w:bidi="ar-SA"/>
        </w:rPr>
        <w:t>评价结果为</w:t>
      </w:r>
      <w:r>
        <w:rPr>
          <w:rFonts w:hint="eastAsia" w:ascii="仿宋_GB2312" w:eastAsia="仿宋_GB2312" w:cs="Times New Roman"/>
          <w:kern w:val="2"/>
          <w:sz w:val="30"/>
          <w:szCs w:val="30"/>
          <w:lang w:val="en-US" w:eastAsia="zh-CN" w:bidi="ar-SA"/>
        </w:rPr>
        <w:t>88</w:t>
      </w:r>
      <w:r>
        <w:rPr>
          <w:rFonts w:hint="eastAsia" w:ascii="仿宋_GB2312" w:hAnsi="Times New Roman" w:eastAsia="仿宋_GB2312" w:cs="Times New Roman"/>
          <w:kern w:val="2"/>
          <w:sz w:val="30"/>
          <w:szCs w:val="30"/>
          <w:lang w:val="en-US" w:eastAsia="zh-CN" w:bidi="ar-SA"/>
        </w:rPr>
        <w:t>分（详见附表）</w:t>
      </w:r>
      <w:r>
        <w:rPr>
          <w:rFonts w:hint="eastAsia" w:ascii="仿宋_GB2312" w:eastAsia="仿宋_GB2312" w:cs="Times New Roman"/>
          <w:kern w:val="2"/>
          <w:sz w:val="30"/>
          <w:szCs w:val="30"/>
          <w:lang w:val="en-US" w:eastAsia="zh-CN" w:bidi="ar-SA"/>
        </w:rPr>
        <w:t>。</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 xml:space="preserve">                          湛江中安信会计师事务所</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default"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 xml:space="preserve">                              2022年1月17日</w:t>
      </w:r>
    </w:p>
    <w:sectPr>
      <w:footerReference r:id="rId5" w:type="default"/>
      <w:pgSz w:w="11906" w:h="16838"/>
      <w:pgMar w:top="1440" w:right="1800" w:bottom="1440" w:left="1800" w:header="851" w:footer="992" w:gutter="0"/>
      <w:pgNumType w:fmt="decimal"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A0A54BD"/>
    <w:multiLevelType w:val="singleLevel"/>
    <w:tmpl w:val="AA0A54BD"/>
    <w:lvl w:ilvl="0" w:tentative="0">
      <w:start w:val="1"/>
      <w:numFmt w:val="decimal"/>
      <w:suff w:val="nothing"/>
      <w:lvlText w:val="%1、"/>
      <w:lvlJc w:val="left"/>
    </w:lvl>
  </w:abstractNum>
  <w:abstractNum w:abstractNumId="1">
    <w:nsid w:val="B25A76D5"/>
    <w:multiLevelType w:val="singleLevel"/>
    <w:tmpl w:val="B25A76D5"/>
    <w:lvl w:ilvl="0" w:tentative="0">
      <w:start w:val="2"/>
      <w:numFmt w:val="chineseCounting"/>
      <w:suff w:val="nothing"/>
      <w:lvlText w:val="%1、"/>
      <w:lvlJc w:val="left"/>
      <w:rPr>
        <w:rFonts w:hint="eastAsia"/>
      </w:rPr>
    </w:lvl>
  </w:abstractNum>
  <w:abstractNum w:abstractNumId="2">
    <w:nsid w:val="D509E7C6"/>
    <w:multiLevelType w:val="singleLevel"/>
    <w:tmpl w:val="D509E7C6"/>
    <w:lvl w:ilvl="0" w:tentative="0">
      <w:start w:val="6"/>
      <w:numFmt w:val="chineseCounting"/>
      <w:suff w:val="nothing"/>
      <w:lvlText w:val="%1、"/>
      <w:lvlJc w:val="left"/>
      <w:pPr>
        <w:ind w:left="238"/>
      </w:pPr>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7C1F70"/>
    <w:rsid w:val="0497740F"/>
    <w:rsid w:val="07CD6512"/>
    <w:rsid w:val="0BDF4999"/>
    <w:rsid w:val="0CFB61AE"/>
    <w:rsid w:val="0E7712C4"/>
    <w:rsid w:val="10EA41B2"/>
    <w:rsid w:val="1A903DE6"/>
    <w:rsid w:val="1E594CE6"/>
    <w:rsid w:val="226A2AB9"/>
    <w:rsid w:val="232D1A99"/>
    <w:rsid w:val="247054C4"/>
    <w:rsid w:val="26D43902"/>
    <w:rsid w:val="29364AA5"/>
    <w:rsid w:val="29F76304"/>
    <w:rsid w:val="2AD34AF2"/>
    <w:rsid w:val="2B994221"/>
    <w:rsid w:val="2D8043D2"/>
    <w:rsid w:val="329A5453"/>
    <w:rsid w:val="33862977"/>
    <w:rsid w:val="34AC52EB"/>
    <w:rsid w:val="382F5CBE"/>
    <w:rsid w:val="3A4F2F2E"/>
    <w:rsid w:val="3AA31A98"/>
    <w:rsid w:val="3E8729B2"/>
    <w:rsid w:val="46007FEA"/>
    <w:rsid w:val="477536A2"/>
    <w:rsid w:val="47FF70A3"/>
    <w:rsid w:val="4D4E44D3"/>
    <w:rsid w:val="4EB367EF"/>
    <w:rsid w:val="501C767F"/>
    <w:rsid w:val="50D65FF3"/>
    <w:rsid w:val="50E8551B"/>
    <w:rsid w:val="53F63612"/>
    <w:rsid w:val="54F84D3E"/>
    <w:rsid w:val="5B7326E1"/>
    <w:rsid w:val="626C14AC"/>
    <w:rsid w:val="63F805D2"/>
    <w:rsid w:val="69164B73"/>
    <w:rsid w:val="6DF371E9"/>
    <w:rsid w:val="6ECD780C"/>
    <w:rsid w:val="710472BB"/>
    <w:rsid w:val="716C3AA9"/>
    <w:rsid w:val="7816563B"/>
    <w:rsid w:val="797C1F70"/>
    <w:rsid w:val="7E371F01"/>
    <w:rsid w:val="7E950A27"/>
    <w:rsid w:val="7F582F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20" w:lineRule="atLeast"/>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1721</Words>
  <Characters>1767</Characters>
  <Lines>0</Lines>
  <Paragraphs>0</Paragraphs>
  <TotalTime>1</TotalTime>
  <ScaleCrop>false</ScaleCrop>
  <LinksUpToDate>false</LinksUpToDate>
  <CharactersWithSpaces>1831</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2020-09-24T01:24:00Z</dcterms:created>
  <dc:creator>Administrator</dc:creator>
  <cp:lastModifiedBy>Administrator</cp:lastModifiedBy>
  <dcterms:modified xsi:type="dcterms:W3CDTF">2022-03-16T07:28:43Z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9B3C99066EEB49B2B35B8953E9474FDB</vt:lpwstr>
  </property>
</Properties>
</file>