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湛江经济技术开发区人口和社会事务管理局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2021年</w:t>
      </w:r>
      <w:r>
        <w:rPr>
          <w:rFonts w:hint="eastAsia" w:ascii="仿宋_GB2312" w:eastAsia="仿宋_GB2312"/>
          <w:b/>
          <w:sz w:val="36"/>
          <w:szCs w:val="36"/>
          <w:lang w:eastAsia="zh-CN"/>
        </w:rPr>
        <w:t>高龄老人补贴经费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对高龄老人补贴经费的使用管理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湛江经济技术开发区人口和社会事务管理局2021年高龄老人</w:t>
      </w:r>
      <w:r>
        <w:rPr>
          <w:rFonts w:hint="eastAsia" w:ascii="仿宋_GB2312" w:eastAsia="仿宋_GB2312"/>
          <w:sz w:val="30"/>
          <w:szCs w:val="30"/>
          <w:lang w:eastAsia="zh-CN"/>
        </w:rPr>
        <w:t>补贴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经费510万元进行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高龄老人</w:t>
      </w:r>
      <w:r>
        <w:rPr>
          <w:rFonts w:hint="eastAsia" w:ascii="仿宋_GB2312" w:eastAsia="仿宋_GB2312"/>
          <w:sz w:val="30"/>
          <w:szCs w:val="30"/>
          <w:lang w:eastAsia="zh-CN"/>
        </w:rPr>
        <w:t>补贴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经费2021年度资金共计510万元，项目单位为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人口和社会事务管理局。项目资金全部用于高龄老人补贴。补贴主要是针对80岁以上的高龄老人，高龄老人补贴有利于健全养老保障服务体系，建立保障高龄老人基本生活需求的长效机制，推进补缺型老年福利向适度普惠型社会福利发展，使广大高龄老人的基本生活得到保障，不断提高高龄老人的生活质量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高龄老人补贴主要为了保障80岁以上高龄老人领取津贴，弘扬中华民族敬老爱老的传统美德，全面贯彻落实市第九届党代会精神，使广大高龄老人的基本生活得到保障，提高他们的生活质量，共享社会发展成果，推动社会福利向“惠普性”转变，提高全社会的幸福指数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高龄老人补贴经费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551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510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92.55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510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已全部支付，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从核查情况看，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高龄老人</w:t>
      </w:r>
      <w:r>
        <w:rPr>
          <w:rFonts w:hint="eastAsia" w:ascii="仿宋_GB2312" w:eastAsia="仿宋_GB2312"/>
          <w:sz w:val="30"/>
          <w:szCs w:val="30"/>
          <w:lang w:eastAsia="zh-CN"/>
        </w:rPr>
        <w:t>补贴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经费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区人口和社会事务管理局成立了项目领导小组，以负责高龄老人津贴项目的总体协调和计划安排，并做好项目资金的落实，以及进展工作进度、工作质量、资金安排等方面的管理。各部门街道、社区居委会（村委会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积极配合，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制定工作措施，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认真审查核实，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将相关的补助标准、补助对象、申请材料流程等内容及时上墙公示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，进一步增强群众敬老爱老的主体意识。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该项目建设实现预期目标。项目立项切合实际、申报基本合规，项目按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计划进行，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高龄老人的补贴加快建设“惠民”社会，首先，它实实在在的帮助了老人，让老人得到了一种获得感，老人们很高兴。第二，这实际是补充公共服务的一个短板，因为公共财政其实就应该是取之于民、用之于民的。用在这些高龄老人身上是最重要的，同时它也在一定程度上拉动了消费，老人有钱了就能吃的好一点，用的好一点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1、项目的实施进度。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根据2021年工作计划，当年高龄老人补贴工作均按照预定计划完成。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高龄老人的补贴能使广大高龄老人的基本生活得到保障，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安抚老人生活，维护社会安定团结，促使经济稳定发展，为国家最终实现国富民强奠定良好社会环境和经济发展基础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前期工作的制度措施方面存在问题。如：没有提供相应制度及方案。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highlight w:val="none"/>
          <w:lang w:val="en-US" w:eastAsia="zh-CN" w:bidi="ar-SA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加强前期工作的管理，制定完善的项目实施方案，补充项目过程中紧急情况的处理办法，以便对发放工作过程进行整体把控。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各部门要积极配合做好发放工作，相互监督、检查与指导。要坚持定期检查与不定期抽查相结合，确保进出合理有序，不漏发一人，不多发一人。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及时汇总更新高龄补贴老人的人员变更、注销等情况，以及提前做好次年享受高龄补贴的人数按年龄段汇总上报。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2021年高龄老人补贴经费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91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0" w:firstLineChars="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2022年1月19日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FF67A"/>
    <w:multiLevelType w:val="singleLevel"/>
    <w:tmpl w:val="82BFF67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56AF0C7"/>
    <w:multiLevelType w:val="singleLevel"/>
    <w:tmpl w:val="556AF0C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0D10F0C"/>
    <w:rsid w:val="0497740F"/>
    <w:rsid w:val="06BA1644"/>
    <w:rsid w:val="095335C3"/>
    <w:rsid w:val="0CC646B6"/>
    <w:rsid w:val="10EA41B2"/>
    <w:rsid w:val="1177316B"/>
    <w:rsid w:val="14FC09AB"/>
    <w:rsid w:val="17120524"/>
    <w:rsid w:val="175176C0"/>
    <w:rsid w:val="17984446"/>
    <w:rsid w:val="17A738F3"/>
    <w:rsid w:val="197E5EE8"/>
    <w:rsid w:val="1A903DE6"/>
    <w:rsid w:val="1D2C4524"/>
    <w:rsid w:val="1DFC120D"/>
    <w:rsid w:val="22430C1B"/>
    <w:rsid w:val="226A2AB9"/>
    <w:rsid w:val="232D1A99"/>
    <w:rsid w:val="247054C4"/>
    <w:rsid w:val="29364AA5"/>
    <w:rsid w:val="34AC52EB"/>
    <w:rsid w:val="38ED48F0"/>
    <w:rsid w:val="3AA31A98"/>
    <w:rsid w:val="3C93345E"/>
    <w:rsid w:val="3CBD75BF"/>
    <w:rsid w:val="3D543AF6"/>
    <w:rsid w:val="477536A2"/>
    <w:rsid w:val="48783232"/>
    <w:rsid w:val="4D4E44D3"/>
    <w:rsid w:val="50D65FF3"/>
    <w:rsid w:val="50E8551B"/>
    <w:rsid w:val="533B75B0"/>
    <w:rsid w:val="58E171CA"/>
    <w:rsid w:val="593050CA"/>
    <w:rsid w:val="5B3147B3"/>
    <w:rsid w:val="5B7326E1"/>
    <w:rsid w:val="60C132CC"/>
    <w:rsid w:val="626C14AC"/>
    <w:rsid w:val="63F805D2"/>
    <w:rsid w:val="679A20A7"/>
    <w:rsid w:val="69164B73"/>
    <w:rsid w:val="6DF371E9"/>
    <w:rsid w:val="70ED2EED"/>
    <w:rsid w:val="716C3AA9"/>
    <w:rsid w:val="797C1F70"/>
    <w:rsid w:val="7CFA0255"/>
    <w:rsid w:val="7E95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1580</Words>
  <Characters>1628</Characters>
  <Lines>0</Lines>
  <Paragraphs>0</Paragraphs>
  <TotalTime>3</TotalTime>
  <ScaleCrop>false</ScaleCrop>
  <LinksUpToDate>false</LinksUpToDate>
  <CharactersWithSpaces>1693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2022-03-17T00:59:48Z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BA5767C697DA4A1BA46E265785118606</vt:lpwstr>
  </property>
</Properties>
</file>