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A8" w:rsidRDefault="00853C0D">
      <w:pPr>
        <w:spacing w:before="91" w:line="225" w:lineRule="auto"/>
        <w:rPr>
          <w:rFonts w:ascii="黑体" w:eastAsia="黑体" w:hAnsi="黑体" w:cs="黑体"/>
          <w:spacing w:val="-9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9"/>
          <w:sz w:val="28"/>
          <w:szCs w:val="28"/>
          <w:lang w:eastAsia="zh-CN"/>
        </w:rPr>
        <w:t>附件</w:t>
      </w:r>
      <w:r>
        <w:rPr>
          <w:rFonts w:ascii="黑体" w:eastAsia="黑体" w:hAnsi="黑体" w:cs="黑体" w:hint="eastAsia"/>
          <w:spacing w:val="-9"/>
          <w:sz w:val="28"/>
          <w:szCs w:val="28"/>
          <w:lang w:eastAsia="zh-CN"/>
        </w:rPr>
        <w:t>2</w:t>
      </w:r>
    </w:p>
    <w:p w:rsidR="006E7AA8" w:rsidRDefault="00853C0D">
      <w:pPr>
        <w:spacing w:before="91" w:line="225" w:lineRule="auto"/>
        <w:ind w:left="139"/>
        <w:jc w:val="center"/>
        <w:rPr>
          <w:rFonts w:ascii="宋体" w:eastAsia="宋体" w:hAnsi="宋体" w:cs="宋体"/>
          <w:b/>
          <w:bCs/>
          <w:spacing w:val="5"/>
          <w:position w:val="2"/>
          <w:sz w:val="43"/>
          <w:szCs w:val="43"/>
          <w:lang w:eastAsia="zh-CN"/>
        </w:rPr>
      </w:pPr>
      <w:bookmarkStart w:id="0" w:name="_GoBack"/>
      <w:r>
        <w:rPr>
          <w:rFonts w:ascii="宋体" w:eastAsia="宋体" w:hAnsi="宋体" w:cs="宋体" w:hint="eastAsia"/>
          <w:b/>
          <w:bCs/>
          <w:spacing w:val="5"/>
          <w:position w:val="2"/>
          <w:sz w:val="43"/>
          <w:szCs w:val="43"/>
          <w:lang w:eastAsia="zh-CN"/>
        </w:rPr>
        <w:t>湛江经济技术开发区</w:t>
      </w:r>
      <w:r w:rsidR="002835E3">
        <w:rPr>
          <w:rFonts w:ascii="宋体" w:eastAsia="宋体" w:hAnsi="宋体" w:cs="宋体" w:hint="eastAsia"/>
          <w:b/>
          <w:bCs/>
          <w:spacing w:val="5"/>
          <w:position w:val="2"/>
          <w:sz w:val="43"/>
          <w:szCs w:val="43"/>
          <w:lang w:eastAsia="zh-CN"/>
        </w:rPr>
        <w:t>东山街道办事处</w:t>
      </w:r>
      <w:r>
        <w:rPr>
          <w:rFonts w:ascii="宋体" w:eastAsia="宋体" w:hAnsi="宋体" w:cs="宋体" w:hint="eastAsia"/>
          <w:b/>
          <w:bCs/>
          <w:spacing w:val="5"/>
          <w:position w:val="2"/>
          <w:sz w:val="43"/>
          <w:szCs w:val="43"/>
          <w:lang w:eastAsia="zh-CN"/>
        </w:rPr>
        <w:t>适用的行政执法减免责清单</w:t>
      </w:r>
    </w:p>
    <w:bookmarkEnd w:id="0"/>
    <w:p w:rsidR="006E7AA8" w:rsidRDefault="00853C0D">
      <w:pPr>
        <w:spacing w:before="91" w:line="225" w:lineRule="auto"/>
        <w:ind w:left="139"/>
        <w:jc w:val="center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 w:hint="eastAsia"/>
          <w:b/>
          <w:bCs/>
          <w:spacing w:val="5"/>
          <w:position w:val="2"/>
          <w:sz w:val="43"/>
          <w:szCs w:val="43"/>
          <w:lang w:eastAsia="zh-CN"/>
        </w:rPr>
        <w:t>（</w:t>
      </w:r>
      <w:r>
        <w:rPr>
          <w:rFonts w:ascii="宋体" w:eastAsia="宋体" w:hAnsi="宋体" w:cs="宋体" w:hint="eastAsia"/>
          <w:b/>
          <w:bCs/>
          <w:spacing w:val="5"/>
          <w:position w:val="2"/>
          <w:sz w:val="43"/>
          <w:szCs w:val="43"/>
          <w:lang w:eastAsia="zh-CN"/>
        </w:rPr>
        <w:t>自然资源领域</w:t>
      </w:r>
      <w:r>
        <w:rPr>
          <w:rFonts w:ascii="宋体" w:eastAsia="宋体" w:hAnsi="宋体" w:cs="宋体" w:hint="eastAsia"/>
          <w:b/>
          <w:bCs/>
          <w:spacing w:val="5"/>
          <w:position w:val="2"/>
          <w:sz w:val="43"/>
          <w:szCs w:val="43"/>
          <w:lang w:eastAsia="zh-CN"/>
        </w:rPr>
        <w:t>）</w:t>
      </w:r>
    </w:p>
    <w:p w:rsidR="006E7AA8" w:rsidRDefault="006E7AA8">
      <w:pPr>
        <w:spacing w:before="88" w:line="227" w:lineRule="auto"/>
        <w:ind w:left="6662"/>
        <w:rPr>
          <w:rFonts w:ascii="宋体" w:eastAsia="宋体" w:hAnsi="宋体" w:cs="宋体"/>
          <w:b/>
          <w:bCs/>
          <w:spacing w:val="5"/>
          <w:sz w:val="31"/>
          <w:szCs w:val="31"/>
          <w:lang w:eastAsia="zh-CN"/>
        </w:rPr>
      </w:pPr>
    </w:p>
    <w:p w:rsidR="006E7AA8" w:rsidRDefault="00853C0D">
      <w:pPr>
        <w:spacing w:before="88" w:line="227" w:lineRule="auto"/>
        <w:ind w:left="666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5"/>
          <w:sz w:val="31"/>
          <w:szCs w:val="31"/>
          <w:lang w:eastAsia="zh-CN"/>
        </w:rPr>
        <w:t>免处罚清单</w:t>
      </w:r>
    </w:p>
    <w:p w:rsidR="006E7AA8" w:rsidRDefault="006E7AA8">
      <w:pPr>
        <w:spacing w:line="123" w:lineRule="auto"/>
        <w:rPr>
          <w:sz w:val="2"/>
          <w:lang w:eastAsia="zh-CN"/>
        </w:rPr>
      </w:pPr>
    </w:p>
    <w:tbl>
      <w:tblPr>
        <w:tblStyle w:val="TableNormal"/>
        <w:tblW w:w="148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39"/>
        <w:gridCol w:w="1728"/>
        <w:gridCol w:w="939"/>
        <w:gridCol w:w="5053"/>
        <w:gridCol w:w="3575"/>
        <w:gridCol w:w="1224"/>
        <w:gridCol w:w="1741"/>
      </w:tblGrid>
      <w:tr w:rsidR="006E7AA8">
        <w:trPr>
          <w:trHeight w:val="633"/>
        </w:trPr>
        <w:tc>
          <w:tcPr>
            <w:tcW w:w="639" w:type="dxa"/>
            <w:textDirection w:val="tbRlV"/>
          </w:tcPr>
          <w:p w:rsidR="006E7AA8" w:rsidRDefault="00853C0D">
            <w:pPr>
              <w:spacing w:before="196" w:line="209" w:lineRule="auto"/>
              <w:ind w:left="5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728" w:type="dxa"/>
          </w:tcPr>
          <w:p w:rsidR="006E7AA8" w:rsidRDefault="00853C0D">
            <w:pPr>
              <w:spacing w:before="201" w:line="222" w:lineRule="auto"/>
              <w:ind w:left="39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939" w:type="dxa"/>
          </w:tcPr>
          <w:p w:rsidR="006E7AA8" w:rsidRDefault="00853C0D">
            <w:pPr>
              <w:spacing w:before="53" w:line="219" w:lineRule="auto"/>
              <w:ind w:left="232" w:right="228" w:firstLine="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基本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编码</w:t>
            </w:r>
          </w:p>
        </w:tc>
        <w:tc>
          <w:tcPr>
            <w:tcW w:w="5053" w:type="dxa"/>
          </w:tcPr>
          <w:p w:rsidR="006E7AA8" w:rsidRDefault="00853C0D">
            <w:pPr>
              <w:spacing w:before="196" w:line="222" w:lineRule="auto"/>
              <w:ind w:left="205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设定依据</w:t>
            </w:r>
          </w:p>
        </w:tc>
        <w:tc>
          <w:tcPr>
            <w:tcW w:w="3575" w:type="dxa"/>
          </w:tcPr>
          <w:p w:rsidR="006E7AA8" w:rsidRDefault="00853C0D">
            <w:pPr>
              <w:spacing w:before="196" w:line="222" w:lineRule="auto"/>
              <w:ind w:left="95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免处罚适用情形</w:t>
            </w:r>
          </w:p>
        </w:tc>
        <w:tc>
          <w:tcPr>
            <w:tcW w:w="1224" w:type="dxa"/>
          </w:tcPr>
          <w:p w:rsidR="006E7AA8" w:rsidRDefault="00853C0D">
            <w:pPr>
              <w:spacing w:before="40" w:line="224" w:lineRule="auto"/>
              <w:ind w:left="143" w:right="127" w:firstLine="12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免处罚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适用依据</w:t>
            </w:r>
          </w:p>
        </w:tc>
        <w:tc>
          <w:tcPr>
            <w:tcW w:w="1741" w:type="dxa"/>
          </w:tcPr>
          <w:p w:rsidR="006E7AA8" w:rsidRDefault="00853C0D">
            <w:pPr>
              <w:spacing w:before="40" w:line="224" w:lineRule="auto"/>
              <w:ind w:left="635" w:right="148" w:hanging="47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免处罚后监管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措施</w:t>
            </w:r>
          </w:p>
        </w:tc>
      </w:tr>
      <w:tr w:rsidR="006E7AA8">
        <w:trPr>
          <w:trHeight w:val="1876"/>
        </w:trPr>
        <w:tc>
          <w:tcPr>
            <w:tcW w:w="639" w:type="dxa"/>
          </w:tcPr>
          <w:p w:rsidR="006E7AA8" w:rsidRDefault="006E7AA8">
            <w:pPr>
              <w:spacing w:line="255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6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6" w:lineRule="auto"/>
              <w:rPr>
                <w:color w:val="000000" w:themeColor="text1"/>
              </w:rPr>
            </w:pPr>
          </w:p>
          <w:p w:rsidR="006E7AA8" w:rsidRDefault="00853C0D">
            <w:pPr>
              <w:pStyle w:val="TableText"/>
              <w:spacing w:before="78" w:line="180" w:lineRule="auto"/>
              <w:ind w:left="28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28" w:type="dxa"/>
          </w:tcPr>
          <w:p w:rsidR="006E7AA8" w:rsidRDefault="006E7AA8">
            <w:pPr>
              <w:spacing w:line="291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91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9" w:lineRule="auto"/>
              <w:ind w:left="123" w:right="108" w:hanging="5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拒不履行土地</w:t>
            </w:r>
            <w:r>
              <w:rPr>
                <w:color w:val="000000" w:themeColor="text1"/>
                <w:spacing w:val="-6"/>
                <w:lang w:eastAsia="zh-CN"/>
              </w:rPr>
              <w:t>复垦义务</w:t>
            </w:r>
          </w:p>
        </w:tc>
        <w:tc>
          <w:tcPr>
            <w:tcW w:w="939" w:type="dxa"/>
          </w:tcPr>
          <w:p w:rsidR="006E7AA8" w:rsidRDefault="006E7AA8">
            <w:pPr>
              <w:spacing w:line="306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07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2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3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003000</w:t>
            </w:r>
          </w:p>
        </w:tc>
        <w:tc>
          <w:tcPr>
            <w:tcW w:w="5053" w:type="dxa"/>
          </w:tcPr>
          <w:p w:rsidR="006E7AA8" w:rsidRDefault="00853C0D">
            <w:pPr>
              <w:pStyle w:val="TableText"/>
              <w:spacing w:before="40" w:line="217" w:lineRule="auto"/>
              <w:ind w:left="10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【法律】</w:t>
            </w:r>
          </w:p>
          <w:p w:rsidR="006E7AA8" w:rsidRDefault="00853C0D">
            <w:pPr>
              <w:pStyle w:val="TableText"/>
              <w:spacing w:before="28" w:line="229" w:lineRule="auto"/>
              <w:ind w:left="126" w:right="31" w:firstLine="2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2"/>
                <w:lang w:eastAsia="zh-CN"/>
              </w:rPr>
              <w:t>1.</w:t>
            </w:r>
            <w:r>
              <w:rPr>
                <w:color w:val="000000" w:themeColor="text1"/>
                <w:spacing w:val="-12"/>
                <w:lang w:eastAsia="zh-CN"/>
              </w:rPr>
              <w:t>《土地管理法》（</w:t>
            </w:r>
            <w:r>
              <w:rPr>
                <w:color w:val="000000" w:themeColor="text1"/>
                <w:spacing w:val="-12"/>
                <w:lang w:eastAsia="zh-CN"/>
              </w:rPr>
              <w:t>2019</w:t>
            </w:r>
            <w:r>
              <w:rPr>
                <w:color w:val="000000" w:themeColor="text1"/>
                <w:spacing w:val="-12"/>
                <w:lang w:eastAsia="zh-CN"/>
              </w:rPr>
              <w:t>年修正）第四十三条、</w:t>
            </w:r>
            <w:r>
              <w:rPr>
                <w:color w:val="000000" w:themeColor="text1"/>
                <w:spacing w:val="-5"/>
                <w:lang w:eastAsia="zh-CN"/>
              </w:rPr>
              <w:t>第七十六条</w:t>
            </w:r>
          </w:p>
          <w:p w:rsidR="006E7AA8" w:rsidRDefault="00853C0D">
            <w:pPr>
              <w:pStyle w:val="TableText"/>
              <w:spacing w:before="29" w:line="216" w:lineRule="auto"/>
              <w:ind w:left="10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2" w:line="222" w:lineRule="auto"/>
              <w:ind w:left="122" w:right="102" w:firstLine="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5"/>
                <w:lang w:eastAsia="zh-CN"/>
              </w:rPr>
              <w:t>1.</w:t>
            </w:r>
            <w:r>
              <w:rPr>
                <w:color w:val="000000" w:themeColor="text1"/>
                <w:spacing w:val="-5"/>
                <w:lang w:eastAsia="zh-CN"/>
              </w:rPr>
              <w:t>《土地管理法实施条例》（</w:t>
            </w:r>
            <w:r>
              <w:rPr>
                <w:color w:val="000000" w:themeColor="text1"/>
                <w:spacing w:val="-5"/>
                <w:lang w:eastAsia="zh-CN"/>
              </w:rPr>
              <w:t>2021</w:t>
            </w:r>
            <w:r>
              <w:rPr>
                <w:color w:val="000000" w:themeColor="text1"/>
                <w:spacing w:val="-5"/>
                <w:lang w:eastAsia="zh-CN"/>
              </w:rPr>
              <w:t>年修订）第</w:t>
            </w:r>
            <w:r>
              <w:rPr>
                <w:color w:val="000000" w:themeColor="text1"/>
                <w:spacing w:val="-3"/>
                <w:lang w:eastAsia="zh-CN"/>
              </w:rPr>
              <w:t>五十六条第一款</w:t>
            </w:r>
          </w:p>
        </w:tc>
        <w:tc>
          <w:tcPr>
            <w:tcW w:w="3575" w:type="dxa"/>
          </w:tcPr>
          <w:p w:rsidR="006E7AA8" w:rsidRDefault="006E7AA8">
            <w:pPr>
              <w:spacing w:line="428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2" w:lineRule="auto"/>
              <w:ind w:left="118" w:right="10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违法行为轻微，积极配合查处工作，及时履行土地复垦义务并通</w:t>
            </w:r>
            <w:r>
              <w:rPr>
                <w:color w:val="000000" w:themeColor="text1"/>
                <w:spacing w:val="-2"/>
                <w:lang w:eastAsia="zh-CN"/>
              </w:rPr>
              <w:t>过验收，没有造成危害后果</w:t>
            </w:r>
          </w:p>
        </w:tc>
        <w:tc>
          <w:tcPr>
            <w:tcW w:w="1224" w:type="dxa"/>
          </w:tcPr>
          <w:p w:rsidR="006E7AA8" w:rsidRDefault="00853C0D">
            <w:pPr>
              <w:pStyle w:val="TableText"/>
              <w:spacing w:before="198" w:line="235" w:lineRule="auto"/>
              <w:ind w:left="111" w:right="10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0"/>
                <w:lang w:eastAsia="zh-CN"/>
              </w:rPr>
              <w:t>《行政处</w:t>
            </w:r>
            <w:r>
              <w:rPr>
                <w:color w:val="000000" w:themeColor="text1"/>
                <w:spacing w:val="-14"/>
                <w:lang w:eastAsia="zh-CN"/>
              </w:rPr>
              <w:t>罚法》</w:t>
            </w:r>
            <w:r>
              <w:rPr>
                <w:color w:val="000000" w:themeColor="text1"/>
                <w:spacing w:val="-3"/>
                <w:lang w:eastAsia="zh-CN"/>
              </w:rPr>
              <w:t>（</w:t>
            </w:r>
            <w:r>
              <w:rPr>
                <w:color w:val="000000" w:themeColor="text1"/>
                <w:spacing w:val="-3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</w:t>
            </w:r>
            <w:r>
              <w:rPr>
                <w:color w:val="000000" w:themeColor="text1"/>
                <w:spacing w:val="10"/>
                <w:lang w:eastAsia="zh-CN"/>
              </w:rPr>
              <w:t>修订）第</w:t>
            </w:r>
            <w:r>
              <w:rPr>
                <w:color w:val="000000" w:themeColor="text1"/>
                <w:spacing w:val="-2"/>
                <w:lang w:eastAsia="zh-CN"/>
              </w:rPr>
              <w:t>三十三条</w:t>
            </w:r>
          </w:p>
        </w:tc>
        <w:tc>
          <w:tcPr>
            <w:tcW w:w="1741" w:type="dxa"/>
          </w:tcPr>
          <w:p w:rsidR="006E7AA8" w:rsidRDefault="006E7AA8">
            <w:pPr>
              <w:spacing w:line="270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3" w:right="188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加强教育，及时复查整改情况、加强行政</w:t>
            </w:r>
            <w:r>
              <w:rPr>
                <w:color w:val="000000" w:themeColor="text1"/>
                <w:spacing w:val="-4"/>
                <w:lang w:eastAsia="zh-CN"/>
              </w:rPr>
              <w:t>检查</w:t>
            </w:r>
          </w:p>
        </w:tc>
      </w:tr>
      <w:tr w:rsidR="006E7AA8">
        <w:trPr>
          <w:trHeight w:val="1876"/>
        </w:trPr>
        <w:tc>
          <w:tcPr>
            <w:tcW w:w="639" w:type="dxa"/>
          </w:tcPr>
          <w:p w:rsidR="006E7AA8" w:rsidRDefault="006E7AA8">
            <w:pPr>
              <w:spacing w:line="258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8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8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78" w:lineRule="auto"/>
              <w:ind w:left="278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728" w:type="dxa"/>
          </w:tcPr>
          <w:p w:rsidR="006E7AA8" w:rsidRDefault="00853C0D">
            <w:pPr>
              <w:pStyle w:val="TableText"/>
              <w:spacing w:before="40" w:line="234" w:lineRule="auto"/>
              <w:ind w:left="112" w:right="108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土地复垦义务</w:t>
            </w:r>
            <w:r>
              <w:rPr>
                <w:color w:val="000000" w:themeColor="text1"/>
                <w:spacing w:val="10"/>
                <w:lang w:eastAsia="zh-CN"/>
              </w:rPr>
              <w:t>人未按照规定将土地复垦费用列入生产成本或者建设项</w:t>
            </w:r>
            <w:r>
              <w:rPr>
                <w:color w:val="000000" w:themeColor="text1"/>
                <w:spacing w:val="-3"/>
                <w:lang w:eastAsia="zh-CN"/>
              </w:rPr>
              <w:t>目总投资</w:t>
            </w:r>
          </w:p>
        </w:tc>
        <w:tc>
          <w:tcPr>
            <w:tcW w:w="939" w:type="dxa"/>
          </w:tcPr>
          <w:p w:rsidR="006E7AA8" w:rsidRDefault="006E7AA8">
            <w:pPr>
              <w:spacing w:line="306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07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2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3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015000</w:t>
            </w:r>
          </w:p>
        </w:tc>
        <w:tc>
          <w:tcPr>
            <w:tcW w:w="5053" w:type="dxa"/>
          </w:tcPr>
          <w:p w:rsidR="006E7AA8" w:rsidRDefault="006E7AA8">
            <w:pPr>
              <w:spacing w:line="426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16" w:lineRule="auto"/>
              <w:ind w:left="10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0" w:line="229" w:lineRule="auto"/>
              <w:ind w:left="131" w:right="100" w:hanging="2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5"/>
                <w:lang w:eastAsia="zh-CN"/>
              </w:rPr>
              <w:t>1.</w:t>
            </w:r>
            <w:r>
              <w:rPr>
                <w:color w:val="000000" w:themeColor="text1"/>
                <w:spacing w:val="-5"/>
                <w:lang w:eastAsia="zh-CN"/>
              </w:rPr>
              <w:t>《土地复垦条例》（</w:t>
            </w:r>
            <w:r>
              <w:rPr>
                <w:color w:val="000000" w:themeColor="text1"/>
                <w:spacing w:val="-5"/>
                <w:lang w:eastAsia="zh-CN"/>
              </w:rPr>
              <w:t>2011</w:t>
            </w:r>
            <w:r>
              <w:rPr>
                <w:color w:val="000000" w:themeColor="text1"/>
                <w:spacing w:val="-5"/>
                <w:lang w:eastAsia="zh-CN"/>
              </w:rPr>
              <w:t>年）第十五条、第</w:t>
            </w:r>
            <w:r>
              <w:rPr>
                <w:color w:val="000000" w:themeColor="text1"/>
                <w:spacing w:val="-7"/>
                <w:lang w:eastAsia="zh-CN"/>
              </w:rPr>
              <w:t>三十八条</w:t>
            </w:r>
          </w:p>
        </w:tc>
        <w:tc>
          <w:tcPr>
            <w:tcW w:w="3575" w:type="dxa"/>
          </w:tcPr>
          <w:p w:rsidR="006E7AA8" w:rsidRDefault="006E7AA8">
            <w:pPr>
              <w:spacing w:line="273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8" w:right="10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违法行为轻微，积极配合查处工作，及时改正，按照规定将土地复垦费用列入生产成本或者建设项目总投资，没有造成危害后果</w:t>
            </w:r>
          </w:p>
        </w:tc>
        <w:tc>
          <w:tcPr>
            <w:tcW w:w="1224" w:type="dxa"/>
          </w:tcPr>
          <w:p w:rsidR="006E7AA8" w:rsidRDefault="00853C0D">
            <w:pPr>
              <w:pStyle w:val="TableText"/>
              <w:spacing w:before="222" w:line="228" w:lineRule="auto"/>
              <w:ind w:left="111" w:right="10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0"/>
                <w:lang w:eastAsia="zh-CN"/>
              </w:rPr>
              <w:t>《行政处</w:t>
            </w:r>
            <w:r>
              <w:rPr>
                <w:color w:val="000000" w:themeColor="text1"/>
                <w:spacing w:val="-14"/>
                <w:lang w:eastAsia="zh-CN"/>
              </w:rPr>
              <w:t>罚法》</w:t>
            </w:r>
            <w:r>
              <w:rPr>
                <w:color w:val="000000" w:themeColor="text1"/>
                <w:spacing w:val="-3"/>
                <w:lang w:eastAsia="zh-CN"/>
              </w:rPr>
              <w:t>（</w:t>
            </w:r>
            <w:r>
              <w:rPr>
                <w:color w:val="000000" w:themeColor="text1"/>
                <w:spacing w:val="-3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</w:t>
            </w:r>
            <w:r>
              <w:rPr>
                <w:color w:val="000000" w:themeColor="text1"/>
                <w:spacing w:val="10"/>
                <w:lang w:eastAsia="zh-CN"/>
              </w:rPr>
              <w:t>修订）第</w:t>
            </w:r>
            <w:r>
              <w:rPr>
                <w:color w:val="000000" w:themeColor="text1"/>
                <w:spacing w:val="-2"/>
                <w:lang w:eastAsia="zh-CN"/>
              </w:rPr>
              <w:t>三十三条</w:t>
            </w:r>
          </w:p>
        </w:tc>
        <w:tc>
          <w:tcPr>
            <w:tcW w:w="1741" w:type="dxa"/>
          </w:tcPr>
          <w:p w:rsidR="006E7AA8" w:rsidRDefault="006E7AA8">
            <w:pPr>
              <w:spacing w:line="292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7" w:lineRule="auto"/>
              <w:ind w:left="113" w:right="188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加强教育，及时复查整改情况、加强行政</w:t>
            </w:r>
            <w:r>
              <w:rPr>
                <w:color w:val="000000" w:themeColor="text1"/>
                <w:spacing w:val="-4"/>
                <w:lang w:eastAsia="zh-CN"/>
              </w:rPr>
              <w:t>检查</w:t>
            </w:r>
          </w:p>
        </w:tc>
      </w:tr>
      <w:tr w:rsidR="006E7AA8">
        <w:trPr>
          <w:trHeight w:val="2500"/>
        </w:trPr>
        <w:tc>
          <w:tcPr>
            <w:tcW w:w="639" w:type="dxa"/>
          </w:tcPr>
          <w:p w:rsidR="006E7AA8" w:rsidRDefault="006E7AA8">
            <w:pPr>
              <w:spacing w:line="27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7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7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73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78" w:lineRule="auto"/>
              <w:ind w:left="277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728" w:type="dxa"/>
          </w:tcPr>
          <w:p w:rsidR="006E7AA8" w:rsidRDefault="00853C0D">
            <w:pPr>
              <w:pStyle w:val="TableText"/>
              <w:spacing w:before="46" w:line="235" w:lineRule="auto"/>
              <w:ind w:left="114" w:right="108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土地复垦义务</w:t>
            </w:r>
            <w:r>
              <w:rPr>
                <w:color w:val="000000" w:themeColor="text1"/>
                <w:spacing w:val="10"/>
                <w:lang w:eastAsia="zh-CN"/>
              </w:rPr>
              <w:t>人未按照规定报告土地损毁</w:t>
            </w:r>
            <w:r>
              <w:rPr>
                <w:color w:val="000000" w:themeColor="text1"/>
                <w:spacing w:val="10"/>
                <w:lang w:eastAsia="zh-CN"/>
              </w:rPr>
              <w:t>情况、土地复垦费用使用情况或者土地复垦工程实施情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>况</w:t>
            </w:r>
          </w:p>
        </w:tc>
        <w:tc>
          <w:tcPr>
            <w:tcW w:w="939" w:type="dxa"/>
          </w:tcPr>
          <w:p w:rsidR="006E7AA8" w:rsidRDefault="006E7AA8">
            <w:pPr>
              <w:spacing w:line="308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08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09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2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3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018000</w:t>
            </w:r>
          </w:p>
        </w:tc>
        <w:tc>
          <w:tcPr>
            <w:tcW w:w="5053" w:type="dxa"/>
          </w:tcPr>
          <w:p w:rsidR="006E7AA8" w:rsidRDefault="006E7AA8">
            <w:pPr>
              <w:spacing w:line="246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6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7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16" w:lineRule="auto"/>
              <w:ind w:left="10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0" w:line="229" w:lineRule="auto"/>
              <w:ind w:left="116" w:right="102" w:firstLine="1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5"/>
                <w:lang w:eastAsia="zh-CN"/>
              </w:rPr>
              <w:t>1.</w:t>
            </w:r>
            <w:r>
              <w:rPr>
                <w:color w:val="000000" w:themeColor="text1"/>
                <w:spacing w:val="-5"/>
                <w:lang w:eastAsia="zh-CN"/>
              </w:rPr>
              <w:t>《土地复垦条例》（</w:t>
            </w:r>
            <w:r>
              <w:rPr>
                <w:color w:val="000000" w:themeColor="text1"/>
                <w:spacing w:val="-5"/>
                <w:lang w:eastAsia="zh-CN"/>
              </w:rPr>
              <w:t>2011</w:t>
            </w:r>
            <w:r>
              <w:rPr>
                <w:color w:val="000000" w:themeColor="text1"/>
                <w:spacing w:val="-5"/>
                <w:lang w:eastAsia="zh-CN"/>
              </w:rPr>
              <w:t>年）第十七条第一</w:t>
            </w:r>
            <w:r>
              <w:rPr>
                <w:color w:val="000000" w:themeColor="text1"/>
                <w:spacing w:val="-2"/>
                <w:lang w:eastAsia="zh-CN"/>
              </w:rPr>
              <w:t>款、第四十一条</w:t>
            </w:r>
          </w:p>
        </w:tc>
        <w:tc>
          <w:tcPr>
            <w:tcW w:w="3575" w:type="dxa"/>
          </w:tcPr>
          <w:p w:rsidR="006E7AA8" w:rsidRDefault="006E7AA8">
            <w:pPr>
              <w:spacing w:line="432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5" w:lineRule="auto"/>
              <w:ind w:left="113" w:right="103" w:firstLine="4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违法行为轻微，积极配合查处工作，及时改正，按照规定报告土地损毁情况、土地复垦费用使用</w:t>
            </w:r>
            <w:r>
              <w:rPr>
                <w:color w:val="000000" w:themeColor="text1"/>
                <w:spacing w:val="17"/>
                <w:lang w:eastAsia="zh-CN"/>
              </w:rPr>
              <w:t>情况或者土地复垦工程实施情</w:t>
            </w:r>
            <w:r>
              <w:rPr>
                <w:color w:val="000000" w:themeColor="text1"/>
                <w:spacing w:val="-1"/>
                <w:lang w:eastAsia="zh-CN"/>
              </w:rPr>
              <w:t>况，没有造成危害后果</w:t>
            </w:r>
          </w:p>
        </w:tc>
        <w:tc>
          <w:tcPr>
            <w:tcW w:w="1224" w:type="dxa"/>
          </w:tcPr>
          <w:p w:rsidR="006E7AA8" w:rsidRDefault="006E7AA8">
            <w:pPr>
              <w:spacing w:line="458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8" w:lineRule="auto"/>
              <w:ind w:left="111" w:right="10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0"/>
                <w:lang w:eastAsia="zh-CN"/>
              </w:rPr>
              <w:t>《行政处</w:t>
            </w:r>
            <w:r>
              <w:rPr>
                <w:color w:val="000000" w:themeColor="text1"/>
                <w:spacing w:val="-14"/>
                <w:lang w:eastAsia="zh-CN"/>
              </w:rPr>
              <w:t>罚法》</w:t>
            </w:r>
            <w:r>
              <w:rPr>
                <w:color w:val="000000" w:themeColor="text1"/>
                <w:spacing w:val="-3"/>
                <w:lang w:eastAsia="zh-CN"/>
              </w:rPr>
              <w:t>（</w:t>
            </w:r>
            <w:r>
              <w:rPr>
                <w:color w:val="000000" w:themeColor="text1"/>
                <w:spacing w:val="-3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</w:t>
            </w:r>
            <w:r>
              <w:rPr>
                <w:color w:val="000000" w:themeColor="text1"/>
                <w:spacing w:val="10"/>
                <w:lang w:eastAsia="zh-CN"/>
              </w:rPr>
              <w:t>修订）第</w:t>
            </w:r>
            <w:r>
              <w:rPr>
                <w:color w:val="000000" w:themeColor="text1"/>
                <w:spacing w:val="-2"/>
                <w:lang w:eastAsia="zh-CN"/>
              </w:rPr>
              <w:t>三十三条</w:t>
            </w:r>
          </w:p>
        </w:tc>
        <w:tc>
          <w:tcPr>
            <w:tcW w:w="1741" w:type="dxa"/>
          </w:tcPr>
          <w:p w:rsidR="006E7AA8" w:rsidRDefault="006E7AA8">
            <w:pPr>
              <w:spacing w:line="30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02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7" w:lineRule="auto"/>
              <w:ind w:left="113" w:right="188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加强教育，及时复查整改情况、加强行政</w:t>
            </w:r>
            <w:r>
              <w:rPr>
                <w:color w:val="000000" w:themeColor="text1"/>
                <w:spacing w:val="-4"/>
                <w:lang w:eastAsia="zh-CN"/>
              </w:rPr>
              <w:t>检查</w:t>
            </w:r>
          </w:p>
        </w:tc>
      </w:tr>
      <w:tr w:rsidR="006E7AA8">
        <w:trPr>
          <w:trHeight w:val="1779"/>
        </w:trPr>
        <w:tc>
          <w:tcPr>
            <w:tcW w:w="639" w:type="dxa"/>
          </w:tcPr>
          <w:p w:rsidR="006E7AA8" w:rsidRDefault="006E7AA8">
            <w:pPr>
              <w:spacing w:line="241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1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277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4</w:t>
            </w:r>
          </w:p>
        </w:tc>
        <w:tc>
          <w:tcPr>
            <w:tcW w:w="1728" w:type="dxa"/>
          </w:tcPr>
          <w:p w:rsidR="006E7AA8" w:rsidRDefault="00853C0D">
            <w:pPr>
              <w:pStyle w:val="TableText"/>
              <w:spacing w:before="303" w:line="234" w:lineRule="auto"/>
              <w:ind w:left="114" w:right="108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土地复垦义务</w:t>
            </w:r>
            <w:r>
              <w:rPr>
                <w:color w:val="000000" w:themeColor="text1"/>
                <w:spacing w:val="10"/>
                <w:lang w:eastAsia="zh-CN"/>
              </w:rPr>
              <w:t>人依照规定应当缴纳土地复</w:t>
            </w:r>
            <w:r>
              <w:rPr>
                <w:color w:val="000000" w:themeColor="text1"/>
                <w:spacing w:val="-2"/>
                <w:lang w:eastAsia="zh-CN"/>
              </w:rPr>
              <w:t>垦费而不缴纳</w:t>
            </w:r>
          </w:p>
        </w:tc>
        <w:tc>
          <w:tcPr>
            <w:tcW w:w="939" w:type="dxa"/>
          </w:tcPr>
          <w:p w:rsidR="006E7AA8" w:rsidRDefault="006E7AA8">
            <w:pPr>
              <w:spacing w:line="281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82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2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3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019000</w:t>
            </w:r>
          </w:p>
        </w:tc>
        <w:tc>
          <w:tcPr>
            <w:tcW w:w="5053" w:type="dxa"/>
          </w:tcPr>
          <w:p w:rsidR="006E7AA8" w:rsidRDefault="006E7AA8">
            <w:pPr>
              <w:spacing w:line="376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16" w:lineRule="auto"/>
              <w:ind w:left="10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0" w:line="229" w:lineRule="auto"/>
              <w:ind w:left="116" w:right="102" w:firstLine="1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5"/>
                <w:lang w:eastAsia="zh-CN"/>
              </w:rPr>
              <w:t>1.</w:t>
            </w:r>
            <w:r>
              <w:rPr>
                <w:color w:val="000000" w:themeColor="text1"/>
                <w:spacing w:val="-5"/>
                <w:lang w:eastAsia="zh-CN"/>
              </w:rPr>
              <w:t>《土地复垦条例》（</w:t>
            </w:r>
            <w:r>
              <w:rPr>
                <w:color w:val="000000" w:themeColor="text1"/>
                <w:spacing w:val="-5"/>
                <w:lang w:eastAsia="zh-CN"/>
              </w:rPr>
              <w:t>2011</w:t>
            </w:r>
            <w:r>
              <w:rPr>
                <w:color w:val="000000" w:themeColor="text1"/>
                <w:spacing w:val="-5"/>
                <w:lang w:eastAsia="zh-CN"/>
              </w:rPr>
              <w:t>年）第十八条第一</w:t>
            </w:r>
            <w:r>
              <w:rPr>
                <w:color w:val="000000" w:themeColor="text1"/>
                <w:spacing w:val="-2"/>
                <w:lang w:eastAsia="zh-CN"/>
              </w:rPr>
              <w:t>款、第四十二条</w:t>
            </w:r>
          </w:p>
        </w:tc>
        <w:tc>
          <w:tcPr>
            <w:tcW w:w="3575" w:type="dxa"/>
          </w:tcPr>
          <w:p w:rsidR="006E7AA8" w:rsidRDefault="006E7AA8">
            <w:pPr>
              <w:spacing w:line="378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2" w:lineRule="auto"/>
              <w:ind w:left="118" w:right="10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违法行为轻微，积极配合查处工作，及时缴款土地复垦费，没有</w:t>
            </w:r>
            <w:r>
              <w:rPr>
                <w:color w:val="000000" w:themeColor="text1"/>
                <w:spacing w:val="-3"/>
                <w:lang w:eastAsia="zh-CN"/>
              </w:rPr>
              <w:t>造成危害后果</w:t>
            </w:r>
          </w:p>
        </w:tc>
        <w:tc>
          <w:tcPr>
            <w:tcW w:w="1224" w:type="dxa"/>
          </w:tcPr>
          <w:p w:rsidR="006E7AA8" w:rsidRDefault="00853C0D">
            <w:pPr>
              <w:pStyle w:val="TableText"/>
              <w:spacing w:before="174" w:line="228" w:lineRule="auto"/>
              <w:ind w:left="111" w:right="10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0"/>
                <w:lang w:eastAsia="zh-CN"/>
              </w:rPr>
              <w:t>《行政处</w:t>
            </w:r>
            <w:r>
              <w:rPr>
                <w:color w:val="000000" w:themeColor="text1"/>
                <w:spacing w:val="-14"/>
                <w:lang w:eastAsia="zh-CN"/>
              </w:rPr>
              <w:t>罚法》</w:t>
            </w:r>
            <w:r>
              <w:rPr>
                <w:color w:val="000000" w:themeColor="text1"/>
                <w:spacing w:val="-3"/>
                <w:lang w:eastAsia="zh-CN"/>
              </w:rPr>
              <w:t>（</w:t>
            </w:r>
            <w:r>
              <w:rPr>
                <w:color w:val="000000" w:themeColor="text1"/>
                <w:spacing w:val="-3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</w:t>
            </w:r>
            <w:r>
              <w:rPr>
                <w:color w:val="000000" w:themeColor="text1"/>
                <w:spacing w:val="10"/>
                <w:lang w:eastAsia="zh-CN"/>
              </w:rPr>
              <w:t>修订）第</w:t>
            </w:r>
            <w:r>
              <w:rPr>
                <w:color w:val="000000" w:themeColor="text1"/>
                <w:spacing w:val="-2"/>
                <w:lang w:eastAsia="zh-CN"/>
              </w:rPr>
              <w:t>三十三条</w:t>
            </w:r>
          </w:p>
        </w:tc>
        <w:tc>
          <w:tcPr>
            <w:tcW w:w="1741" w:type="dxa"/>
          </w:tcPr>
          <w:p w:rsidR="006E7AA8" w:rsidRDefault="006E7AA8">
            <w:pPr>
              <w:spacing w:line="242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7" w:lineRule="auto"/>
              <w:ind w:left="113" w:right="188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加强教育，及时复查整改情况、加强行政</w:t>
            </w:r>
            <w:r>
              <w:rPr>
                <w:color w:val="000000" w:themeColor="text1"/>
                <w:spacing w:val="-4"/>
                <w:lang w:eastAsia="zh-CN"/>
              </w:rPr>
              <w:t>检查</w:t>
            </w:r>
          </w:p>
        </w:tc>
      </w:tr>
      <w:tr w:rsidR="006E7AA8">
        <w:trPr>
          <w:trHeight w:val="2211"/>
        </w:trPr>
        <w:tc>
          <w:tcPr>
            <w:tcW w:w="639" w:type="dxa"/>
          </w:tcPr>
          <w:p w:rsidR="006E7AA8" w:rsidRDefault="006E7AA8">
            <w:pPr>
              <w:spacing w:line="31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1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14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0" w:lineRule="auto"/>
              <w:ind w:left="221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5</w:t>
            </w:r>
          </w:p>
        </w:tc>
        <w:tc>
          <w:tcPr>
            <w:tcW w:w="1728" w:type="dxa"/>
          </w:tcPr>
          <w:p w:rsidR="006E7AA8" w:rsidRDefault="006E7AA8">
            <w:pPr>
              <w:spacing w:line="441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08" w:right="108" w:hanging="1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1"/>
                <w:lang w:eastAsia="zh-CN"/>
              </w:rPr>
              <w:t>破坏或者擅自</w:t>
            </w:r>
            <w:r>
              <w:rPr>
                <w:color w:val="000000" w:themeColor="text1"/>
                <w:spacing w:val="10"/>
                <w:lang w:eastAsia="zh-CN"/>
              </w:rPr>
              <w:t>改变基本农田保护区的保护</w:t>
            </w:r>
            <w:r>
              <w:rPr>
                <w:color w:val="000000" w:themeColor="text1"/>
                <w:spacing w:val="-4"/>
                <w:lang w:eastAsia="zh-CN"/>
              </w:rPr>
              <w:t>标志</w:t>
            </w:r>
          </w:p>
        </w:tc>
        <w:tc>
          <w:tcPr>
            <w:tcW w:w="939" w:type="dxa"/>
          </w:tcPr>
          <w:p w:rsidR="006E7AA8" w:rsidRDefault="006E7AA8">
            <w:pPr>
              <w:spacing w:line="260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60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61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2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3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022000</w:t>
            </w:r>
          </w:p>
        </w:tc>
        <w:tc>
          <w:tcPr>
            <w:tcW w:w="5053" w:type="dxa"/>
          </w:tcPr>
          <w:p w:rsidR="006E7AA8" w:rsidRDefault="00853C0D">
            <w:pPr>
              <w:pStyle w:val="TableText"/>
              <w:spacing w:before="208" w:line="216" w:lineRule="auto"/>
              <w:ind w:left="10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0" w:line="229" w:lineRule="auto"/>
              <w:ind w:left="129" w:right="102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5"/>
                <w:lang w:eastAsia="zh-CN"/>
              </w:rPr>
              <w:t>1.</w:t>
            </w:r>
            <w:r>
              <w:rPr>
                <w:color w:val="000000" w:themeColor="text1"/>
                <w:spacing w:val="-5"/>
                <w:lang w:eastAsia="zh-CN"/>
              </w:rPr>
              <w:t>《基本农田保护条例》（</w:t>
            </w:r>
            <w:r>
              <w:rPr>
                <w:color w:val="000000" w:themeColor="text1"/>
                <w:spacing w:val="-5"/>
                <w:lang w:eastAsia="zh-CN"/>
              </w:rPr>
              <w:t>2011</w:t>
            </w:r>
            <w:r>
              <w:rPr>
                <w:color w:val="000000" w:themeColor="text1"/>
                <w:spacing w:val="-5"/>
                <w:lang w:eastAsia="zh-CN"/>
              </w:rPr>
              <w:t>年修订）第十</w:t>
            </w:r>
            <w:r>
              <w:rPr>
                <w:color w:val="000000" w:themeColor="text1"/>
                <w:spacing w:val="-3"/>
                <w:lang w:eastAsia="zh-CN"/>
              </w:rPr>
              <w:t>一条第二款、第三十二条</w:t>
            </w:r>
          </w:p>
          <w:p w:rsidR="006E7AA8" w:rsidRDefault="00853C0D">
            <w:pPr>
              <w:pStyle w:val="TableText"/>
              <w:spacing w:before="29" w:line="215" w:lineRule="auto"/>
              <w:ind w:left="10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【地方性法规】</w:t>
            </w:r>
          </w:p>
          <w:p w:rsidR="006E7AA8" w:rsidRDefault="00853C0D">
            <w:pPr>
              <w:pStyle w:val="TableText"/>
              <w:spacing w:before="32" w:line="216" w:lineRule="auto"/>
              <w:ind w:left="12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4"/>
                <w:lang w:eastAsia="zh-CN"/>
              </w:rPr>
              <w:t>1.</w:t>
            </w:r>
            <w:r>
              <w:rPr>
                <w:color w:val="000000" w:themeColor="text1"/>
                <w:spacing w:val="-4"/>
                <w:lang w:eastAsia="zh-CN"/>
              </w:rPr>
              <w:t>《广东省基本农田保护区管理条例》（</w:t>
            </w:r>
            <w:r>
              <w:rPr>
                <w:color w:val="000000" w:themeColor="text1"/>
                <w:spacing w:val="-4"/>
                <w:lang w:eastAsia="zh-CN"/>
              </w:rPr>
              <w:t>2014</w:t>
            </w:r>
          </w:p>
          <w:p w:rsidR="006E7AA8" w:rsidRDefault="00853C0D">
            <w:pPr>
              <w:pStyle w:val="TableText"/>
              <w:spacing w:before="31" w:line="217" w:lineRule="auto"/>
              <w:ind w:left="117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年修正）第八条、第二十三条</w:t>
            </w:r>
          </w:p>
        </w:tc>
        <w:tc>
          <w:tcPr>
            <w:tcW w:w="3575" w:type="dxa"/>
          </w:tcPr>
          <w:p w:rsidR="006E7AA8" w:rsidRDefault="006E7AA8">
            <w:pPr>
              <w:spacing w:line="441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8" w:right="10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违法行为轻微，积极配合查处工作，及时将基本农田保护区的保护标志恢复原状，没有造成危害</w:t>
            </w:r>
            <w:r>
              <w:rPr>
                <w:color w:val="000000" w:themeColor="text1"/>
                <w:spacing w:val="-7"/>
                <w:lang w:eastAsia="zh-CN"/>
              </w:rPr>
              <w:t>后果</w:t>
            </w:r>
          </w:p>
        </w:tc>
        <w:tc>
          <w:tcPr>
            <w:tcW w:w="1224" w:type="dxa"/>
          </w:tcPr>
          <w:p w:rsidR="006E7AA8" w:rsidRDefault="006E7AA8">
            <w:pPr>
              <w:spacing w:line="314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8" w:lineRule="auto"/>
              <w:ind w:left="111" w:right="10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0"/>
                <w:lang w:eastAsia="zh-CN"/>
              </w:rPr>
              <w:t>《行政处</w:t>
            </w:r>
            <w:r>
              <w:rPr>
                <w:color w:val="000000" w:themeColor="text1"/>
                <w:spacing w:val="-14"/>
                <w:lang w:eastAsia="zh-CN"/>
              </w:rPr>
              <w:t>罚法》</w:t>
            </w:r>
            <w:r>
              <w:rPr>
                <w:color w:val="000000" w:themeColor="text1"/>
                <w:spacing w:val="-3"/>
                <w:lang w:eastAsia="zh-CN"/>
              </w:rPr>
              <w:t>（</w:t>
            </w:r>
            <w:r>
              <w:rPr>
                <w:color w:val="000000" w:themeColor="text1"/>
                <w:spacing w:val="-3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</w:t>
            </w:r>
            <w:r>
              <w:rPr>
                <w:color w:val="000000" w:themeColor="text1"/>
                <w:spacing w:val="10"/>
                <w:lang w:eastAsia="zh-CN"/>
              </w:rPr>
              <w:t>修订）第</w:t>
            </w:r>
            <w:r>
              <w:rPr>
                <w:color w:val="000000" w:themeColor="text1"/>
                <w:spacing w:val="-2"/>
                <w:lang w:eastAsia="zh-CN"/>
              </w:rPr>
              <w:t>三十三条</w:t>
            </w:r>
          </w:p>
        </w:tc>
        <w:tc>
          <w:tcPr>
            <w:tcW w:w="1741" w:type="dxa"/>
          </w:tcPr>
          <w:p w:rsidR="006E7AA8" w:rsidRDefault="006E7AA8">
            <w:pPr>
              <w:spacing w:line="460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7" w:lineRule="auto"/>
              <w:ind w:left="113" w:right="188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加强教育，及时复查整改情况、加强行政</w:t>
            </w:r>
            <w:r>
              <w:rPr>
                <w:color w:val="000000" w:themeColor="text1"/>
                <w:spacing w:val="-4"/>
                <w:lang w:eastAsia="zh-CN"/>
              </w:rPr>
              <w:t>检查</w:t>
            </w:r>
          </w:p>
        </w:tc>
      </w:tr>
      <w:tr w:rsidR="006E7AA8">
        <w:trPr>
          <w:trHeight w:val="1935"/>
        </w:trPr>
        <w:tc>
          <w:tcPr>
            <w:tcW w:w="639" w:type="dxa"/>
          </w:tcPr>
          <w:p w:rsidR="006E7AA8" w:rsidRDefault="006E7AA8">
            <w:pPr>
              <w:spacing w:line="267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67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68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221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6</w:t>
            </w:r>
          </w:p>
        </w:tc>
        <w:tc>
          <w:tcPr>
            <w:tcW w:w="1728" w:type="dxa"/>
          </w:tcPr>
          <w:p w:rsidR="006E7AA8" w:rsidRDefault="00853C0D">
            <w:pPr>
              <w:pStyle w:val="TableText"/>
              <w:spacing w:before="72" w:line="237" w:lineRule="auto"/>
              <w:ind w:left="111" w:right="108" w:firstLine="5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9"/>
                <w:lang w:eastAsia="zh-CN"/>
              </w:rPr>
              <w:t>不对矿区范围</w:t>
            </w:r>
            <w:r>
              <w:rPr>
                <w:color w:val="000000" w:themeColor="text1"/>
                <w:spacing w:val="10"/>
                <w:lang w:eastAsia="zh-CN"/>
              </w:rPr>
              <w:t>内的危岩、危坡、开裂带、沉降区和塌陷区设置警示标</w:t>
            </w:r>
            <w:r>
              <w:rPr>
                <w:color w:val="000000" w:themeColor="text1"/>
                <w:lang w:eastAsia="zh-CN"/>
              </w:rPr>
              <w:t>志</w:t>
            </w:r>
          </w:p>
        </w:tc>
        <w:tc>
          <w:tcPr>
            <w:tcW w:w="939" w:type="dxa"/>
          </w:tcPr>
          <w:p w:rsidR="006E7AA8" w:rsidRDefault="006E7AA8">
            <w:pPr>
              <w:spacing w:line="32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23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2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3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045000</w:t>
            </w:r>
          </w:p>
        </w:tc>
        <w:tc>
          <w:tcPr>
            <w:tcW w:w="5053" w:type="dxa"/>
          </w:tcPr>
          <w:p w:rsidR="006E7AA8" w:rsidRDefault="006E7AA8">
            <w:pPr>
              <w:spacing w:line="458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15" w:lineRule="auto"/>
              <w:ind w:left="109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【地方性法规】</w:t>
            </w:r>
          </w:p>
          <w:p w:rsidR="006E7AA8" w:rsidRDefault="00853C0D">
            <w:pPr>
              <w:pStyle w:val="TableText"/>
              <w:spacing w:before="31" w:line="229" w:lineRule="auto"/>
              <w:ind w:left="126" w:firstLine="2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1"/>
                <w:lang w:eastAsia="zh-CN"/>
              </w:rPr>
              <w:t>1.</w:t>
            </w:r>
            <w:r>
              <w:rPr>
                <w:color w:val="000000" w:themeColor="text1"/>
                <w:spacing w:val="-11"/>
                <w:lang w:eastAsia="zh-CN"/>
              </w:rPr>
              <w:t>《广东省矿产资源管理条例》（</w:t>
            </w:r>
            <w:r>
              <w:rPr>
                <w:color w:val="000000" w:themeColor="text1"/>
                <w:spacing w:val="-11"/>
                <w:lang w:eastAsia="zh-CN"/>
              </w:rPr>
              <w:t>2012</w:t>
            </w:r>
            <w:r>
              <w:rPr>
                <w:color w:val="000000" w:themeColor="text1"/>
                <w:spacing w:val="-11"/>
                <w:lang w:eastAsia="zh-CN"/>
              </w:rPr>
              <w:t>年修正）</w:t>
            </w:r>
            <w:r>
              <w:rPr>
                <w:color w:val="000000" w:themeColor="text1"/>
                <w:spacing w:val="-3"/>
                <w:lang w:eastAsia="zh-CN"/>
              </w:rPr>
              <w:t>第五十条、第六十二条第三项</w:t>
            </w:r>
          </w:p>
        </w:tc>
        <w:tc>
          <w:tcPr>
            <w:tcW w:w="3575" w:type="dxa"/>
          </w:tcPr>
          <w:p w:rsidR="006E7AA8" w:rsidRDefault="006E7AA8">
            <w:pPr>
              <w:spacing w:line="460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2" w:lineRule="auto"/>
              <w:ind w:left="118" w:right="10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违法行为轻微，积极配合查处工作，及时改正，按照规定设置警</w:t>
            </w:r>
            <w:r>
              <w:rPr>
                <w:color w:val="000000" w:themeColor="text1"/>
                <w:spacing w:val="-2"/>
                <w:lang w:eastAsia="zh-CN"/>
              </w:rPr>
              <w:t>示标志，没有造成危害后果</w:t>
            </w:r>
          </w:p>
        </w:tc>
        <w:tc>
          <w:tcPr>
            <w:tcW w:w="1224" w:type="dxa"/>
          </w:tcPr>
          <w:p w:rsidR="006E7AA8" w:rsidRDefault="00853C0D">
            <w:pPr>
              <w:pStyle w:val="TableText"/>
              <w:spacing w:before="254" w:line="228" w:lineRule="auto"/>
              <w:ind w:left="111" w:right="10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0"/>
                <w:lang w:eastAsia="zh-CN"/>
              </w:rPr>
              <w:t>《行政处</w:t>
            </w:r>
            <w:r>
              <w:rPr>
                <w:color w:val="000000" w:themeColor="text1"/>
                <w:spacing w:val="-14"/>
                <w:lang w:eastAsia="zh-CN"/>
              </w:rPr>
              <w:t>罚法》</w:t>
            </w:r>
            <w:r>
              <w:rPr>
                <w:color w:val="000000" w:themeColor="text1"/>
                <w:spacing w:val="-3"/>
                <w:lang w:eastAsia="zh-CN"/>
              </w:rPr>
              <w:t>（</w:t>
            </w:r>
            <w:r>
              <w:rPr>
                <w:color w:val="000000" w:themeColor="text1"/>
                <w:spacing w:val="-3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</w:t>
            </w:r>
            <w:r>
              <w:rPr>
                <w:color w:val="000000" w:themeColor="text1"/>
                <w:spacing w:val="10"/>
                <w:lang w:eastAsia="zh-CN"/>
              </w:rPr>
              <w:t>修订）第</w:t>
            </w:r>
            <w:r>
              <w:rPr>
                <w:color w:val="000000" w:themeColor="text1"/>
                <w:spacing w:val="-2"/>
                <w:lang w:eastAsia="zh-CN"/>
              </w:rPr>
              <w:t>三十三条</w:t>
            </w:r>
          </w:p>
        </w:tc>
        <w:tc>
          <w:tcPr>
            <w:tcW w:w="1741" w:type="dxa"/>
          </w:tcPr>
          <w:p w:rsidR="006E7AA8" w:rsidRDefault="006E7AA8">
            <w:pPr>
              <w:spacing w:line="324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7" w:lineRule="auto"/>
              <w:ind w:left="113" w:right="188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加强教育，及时复查整改情况、加强行政</w:t>
            </w:r>
            <w:r>
              <w:rPr>
                <w:color w:val="000000" w:themeColor="text1"/>
                <w:spacing w:val="-4"/>
                <w:lang w:eastAsia="zh-CN"/>
              </w:rPr>
              <w:t>检查</w:t>
            </w:r>
          </w:p>
        </w:tc>
      </w:tr>
    </w:tbl>
    <w:p w:rsidR="006E7AA8" w:rsidRDefault="006E7AA8">
      <w:pPr>
        <w:pStyle w:val="a3"/>
        <w:rPr>
          <w:color w:val="000000" w:themeColor="text1"/>
          <w:lang w:eastAsia="zh-CN"/>
        </w:rPr>
      </w:pPr>
    </w:p>
    <w:p w:rsidR="006E7AA8" w:rsidRDefault="006E7AA8">
      <w:pPr>
        <w:rPr>
          <w:color w:val="000000" w:themeColor="text1"/>
          <w:lang w:eastAsia="zh-CN"/>
        </w:rPr>
        <w:sectPr w:rsidR="006E7AA8">
          <w:headerReference w:type="default" r:id="rId6"/>
          <w:footerReference w:type="default" r:id="rId7"/>
          <w:pgSz w:w="16839" w:h="11906"/>
          <w:pgMar w:top="400" w:right="969" w:bottom="1005" w:left="964" w:header="0" w:footer="830" w:gutter="0"/>
          <w:cols w:space="720"/>
        </w:sectPr>
      </w:pPr>
    </w:p>
    <w:p w:rsidR="006E7AA8" w:rsidRDefault="00853C0D">
      <w:pPr>
        <w:spacing w:before="101" w:line="226" w:lineRule="auto"/>
        <w:ind w:left="6497"/>
        <w:rPr>
          <w:rFonts w:ascii="宋体" w:eastAsia="宋体" w:hAnsi="宋体" w:cs="宋体"/>
          <w:color w:val="000000" w:themeColor="text1"/>
          <w:sz w:val="31"/>
          <w:szCs w:val="31"/>
        </w:rPr>
      </w:pPr>
      <w:r>
        <w:rPr>
          <w:rFonts w:ascii="宋体" w:eastAsia="宋体" w:hAnsi="宋体" w:cs="宋体"/>
          <w:b/>
          <w:bCs/>
          <w:color w:val="000000" w:themeColor="text1"/>
          <w:spacing w:val="6"/>
          <w:sz w:val="31"/>
          <w:szCs w:val="31"/>
        </w:rPr>
        <w:lastRenderedPageBreak/>
        <w:t>从轻处罚清单</w:t>
      </w:r>
    </w:p>
    <w:p w:rsidR="006E7AA8" w:rsidRDefault="006E7AA8">
      <w:pPr>
        <w:spacing w:line="116" w:lineRule="exact"/>
        <w:rPr>
          <w:color w:val="000000" w:themeColor="text1"/>
        </w:rPr>
      </w:pPr>
    </w:p>
    <w:tbl>
      <w:tblPr>
        <w:tblStyle w:val="TableNormal"/>
        <w:tblW w:w="148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26"/>
        <w:gridCol w:w="1667"/>
        <w:gridCol w:w="1021"/>
        <w:gridCol w:w="4941"/>
        <w:gridCol w:w="2116"/>
        <w:gridCol w:w="1093"/>
        <w:gridCol w:w="2079"/>
        <w:gridCol w:w="1356"/>
      </w:tblGrid>
      <w:tr w:rsidR="006E7AA8">
        <w:trPr>
          <w:trHeight w:val="945"/>
        </w:trPr>
        <w:tc>
          <w:tcPr>
            <w:tcW w:w="626" w:type="dxa"/>
            <w:textDirection w:val="tbRlV"/>
          </w:tcPr>
          <w:p w:rsidR="006E7AA8" w:rsidRDefault="00853C0D">
            <w:pPr>
              <w:spacing w:before="190" w:line="209" w:lineRule="auto"/>
              <w:ind w:left="208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667" w:type="dxa"/>
          </w:tcPr>
          <w:p w:rsidR="006E7AA8" w:rsidRDefault="006E7AA8">
            <w:pPr>
              <w:spacing w:line="277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2" w:lineRule="auto"/>
              <w:ind w:left="364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1021" w:type="dxa"/>
          </w:tcPr>
          <w:p w:rsidR="006E7AA8" w:rsidRDefault="00853C0D">
            <w:pPr>
              <w:spacing w:before="197" w:line="230" w:lineRule="auto"/>
              <w:ind w:left="273" w:right="270" w:firstLine="2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6"/>
                <w:sz w:val="24"/>
                <w:szCs w:val="24"/>
              </w:rPr>
              <w:t>基本</w:t>
            </w: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编码</w:t>
            </w:r>
          </w:p>
        </w:tc>
        <w:tc>
          <w:tcPr>
            <w:tcW w:w="4941" w:type="dxa"/>
          </w:tcPr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2" w:lineRule="auto"/>
              <w:ind w:left="1995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设定依据</w:t>
            </w:r>
          </w:p>
        </w:tc>
        <w:tc>
          <w:tcPr>
            <w:tcW w:w="2116" w:type="dxa"/>
          </w:tcPr>
          <w:p w:rsidR="006E7AA8" w:rsidRDefault="00853C0D">
            <w:pPr>
              <w:spacing w:before="196" w:line="233" w:lineRule="auto"/>
              <w:ind w:left="945" w:right="216" w:hanging="721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2"/>
                <w:sz w:val="24"/>
                <w:szCs w:val="24"/>
              </w:rPr>
              <w:t>从轻处罚适用情</w:t>
            </w:r>
            <w:r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  <w:t>形</w:t>
            </w:r>
          </w:p>
        </w:tc>
        <w:tc>
          <w:tcPr>
            <w:tcW w:w="1093" w:type="dxa"/>
          </w:tcPr>
          <w:p w:rsidR="006E7AA8" w:rsidRDefault="00853C0D">
            <w:pPr>
              <w:spacing w:before="41" w:line="229" w:lineRule="auto"/>
              <w:ind w:left="197" w:right="183" w:hanging="4"/>
              <w:jc w:val="both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从轻处</w:t>
            </w:r>
            <w:r>
              <w:rPr>
                <w:rFonts w:ascii="黑体" w:eastAsia="黑体" w:hAnsi="黑体" w:cs="黑体"/>
                <w:color w:val="000000" w:themeColor="text1"/>
                <w:spacing w:val="-5"/>
                <w:sz w:val="24"/>
                <w:szCs w:val="24"/>
              </w:rPr>
              <w:t>罚适用</w:t>
            </w:r>
            <w:r>
              <w:rPr>
                <w:rFonts w:ascii="黑体" w:eastAsia="黑体" w:hAnsi="黑体" w:cs="黑体"/>
                <w:color w:val="000000" w:themeColor="text1"/>
                <w:spacing w:val="52"/>
                <w:sz w:val="24"/>
                <w:szCs w:val="24"/>
              </w:rPr>
              <w:t>依据</w:t>
            </w:r>
          </w:p>
        </w:tc>
        <w:tc>
          <w:tcPr>
            <w:tcW w:w="2079" w:type="dxa"/>
          </w:tcPr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1" w:lineRule="auto"/>
              <w:ind w:left="568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裁量幅度</w:t>
            </w:r>
          </w:p>
        </w:tc>
        <w:tc>
          <w:tcPr>
            <w:tcW w:w="1356" w:type="dxa"/>
          </w:tcPr>
          <w:p w:rsidR="006E7AA8" w:rsidRDefault="00853C0D">
            <w:pPr>
              <w:spacing w:before="40" w:line="222" w:lineRule="auto"/>
              <w:ind w:left="204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从轻处罚</w:t>
            </w:r>
          </w:p>
          <w:p w:rsidR="006E7AA8" w:rsidRDefault="00853C0D">
            <w:pPr>
              <w:spacing w:before="23" w:line="223" w:lineRule="auto"/>
              <w:ind w:left="203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后监管措</w:t>
            </w:r>
          </w:p>
          <w:p w:rsidR="006E7AA8" w:rsidRDefault="00853C0D">
            <w:pPr>
              <w:spacing w:before="21" w:line="208" w:lineRule="auto"/>
              <w:ind w:left="562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  <w:t>施</w:t>
            </w:r>
          </w:p>
        </w:tc>
      </w:tr>
      <w:tr w:rsidR="006E7AA8">
        <w:trPr>
          <w:trHeight w:val="1988"/>
        </w:trPr>
        <w:tc>
          <w:tcPr>
            <w:tcW w:w="626" w:type="dxa"/>
            <w:vMerge w:val="restart"/>
            <w:tcBorders>
              <w:bottom w:val="nil"/>
            </w:tcBorders>
          </w:tcPr>
          <w:p w:rsidR="006E7AA8" w:rsidRDefault="006E7AA8">
            <w:pPr>
              <w:spacing w:line="252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</w:rPr>
            </w:pPr>
          </w:p>
          <w:p w:rsidR="006E7AA8" w:rsidRDefault="00853C0D">
            <w:pPr>
              <w:pStyle w:val="TableText"/>
              <w:spacing w:before="78" w:line="180" w:lineRule="auto"/>
              <w:ind w:left="27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667" w:type="dxa"/>
            <w:vMerge w:val="restart"/>
            <w:tcBorders>
              <w:bottom w:val="nil"/>
            </w:tcBorders>
          </w:tcPr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5" w:lineRule="auto"/>
              <w:ind w:left="110" w:right="108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未经批准或者采取欺骗手段骗取批准，非</w:t>
            </w:r>
            <w:r>
              <w:rPr>
                <w:color w:val="000000" w:themeColor="text1"/>
                <w:spacing w:val="-2"/>
                <w:lang w:eastAsia="zh-CN"/>
              </w:rPr>
              <w:t>法占用土地</w:t>
            </w:r>
          </w:p>
        </w:tc>
        <w:tc>
          <w:tcPr>
            <w:tcW w:w="1021" w:type="dxa"/>
            <w:vMerge w:val="restart"/>
            <w:tcBorders>
              <w:bottom w:val="nil"/>
            </w:tcBorders>
          </w:tcPr>
          <w:p w:rsidR="006E7AA8" w:rsidRDefault="006E7AA8">
            <w:pPr>
              <w:spacing w:line="24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3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6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7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004000</w:t>
            </w:r>
          </w:p>
        </w:tc>
        <w:tc>
          <w:tcPr>
            <w:tcW w:w="4941" w:type="dxa"/>
            <w:vMerge w:val="restart"/>
            <w:tcBorders>
              <w:bottom w:val="nil"/>
            </w:tcBorders>
          </w:tcPr>
          <w:p w:rsidR="006E7AA8" w:rsidRDefault="006E7AA8">
            <w:pPr>
              <w:spacing w:line="271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853C0D">
            <w:pPr>
              <w:pStyle w:val="TableText"/>
              <w:spacing w:before="78" w:line="217" w:lineRule="auto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【法律】</w:t>
            </w:r>
          </w:p>
          <w:p w:rsidR="006E7AA8" w:rsidRDefault="00853C0D">
            <w:pPr>
              <w:pStyle w:val="TableText"/>
              <w:spacing w:before="29" w:line="217" w:lineRule="auto"/>
              <w:ind w:left="12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《土地管理法》（</w:t>
            </w:r>
            <w:r>
              <w:rPr>
                <w:color w:val="000000" w:themeColor="text1"/>
              </w:rPr>
              <w:t>2019</w:t>
            </w:r>
            <w:r>
              <w:rPr>
                <w:color w:val="000000" w:themeColor="text1"/>
              </w:rPr>
              <w:t>年修正）第四十四</w:t>
            </w:r>
          </w:p>
          <w:p w:rsidR="006E7AA8" w:rsidRDefault="00853C0D">
            <w:pPr>
              <w:pStyle w:val="TableText"/>
              <w:spacing w:before="29" w:line="228" w:lineRule="auto"/>
              <w:ind w:left="108" w:right="2432" w:firstLine="7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条、第七十七条第一款</w:t>
            </w: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1" w:line="217" w:lineRule="auto"/>
              <w:ind w:left="128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1.</w:t>
            </w:r>
            <w:r>
              <w:rPr>
                <w:color w:val="000000" w:themeColor="text1"/>
                <w:spacing w:val="1"/>
                <w:lang w:eastAsia="zh-CN"/>
              </w:rPr>
              <w:t>《土地管理法实施条例》（</w:t>
            </w:r>
            <w:r>
              <w:rPr>
                <w:color w:val="000000" w:themeColor="text1"/>
                <w:spacing w:val="1"/>
                <w:lang w:eastAsia="zh-CN"/>
              </w:rPr>
              <w:t>2021</w:t>
            </w:r>
            <w:r>
              <w:rPr>
                <w:color w:val="000000" w:themeColor="text1"/>
                <w:spacing w:val="1"/>
                <w:lang w:eastAsia="zh-CN"/>
              </w:rPr>
              <w:t>年修订）</w:t>
            </w:r>
          </w:p>
          <w:p w:rsidR="006E7AA8" w:rsidRDefault="00853C0D">
            <w:pPr>
              <w:pStyle w:val="TableText"/>
              <w:spacing w:before="30" w:line="217" w:lineRule="auto"/>
              <w:ind w:left="125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3"/>
                <w:lang w:eastAsia="zh-CN"/>
              </w:rPr>
              <w:t>第五十七条第一款</w:t>
            </w:r>
          </w:p>
          <w:p w:rsidR="006E7AA8" w:rsidRDefault="00853C0D">
            <w:pPr>
              <w:pStyle w:val="TableText"/>
              <w:spacing w:before="30" w:line="216" w:lineRule="auto"/>
              <w:ind w:left="122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2.</w:t>
            </w:r>
            <w:r>
              <w:rPr>
                <w:color w:val="000000" w:themeColor="text1"/>
                <w:spacing w:val="1"/>
                <w:lang w:eastAsia="zh-CN"/>
              </w:rPr>
              <w:t>《基本农田保护条例》（</w:t>
            </w:r>
            <w:r>
              <w:rPr>
                <w:color w:val="000000" w:themeColor="text1"/>
                <w:spacing w:val="1"/>
                <w:lang w:eastAsia="zh-CN"/>
              </w:rPr>
              <w:t>2011</w:t>
            </w:r>
            <w:r>
              <w:rPr>
                <w:color w:val="000000" w:themeColor="text1"/>
                <w:spacing w:val="1"/>
                <w:lang w:eastAsia="zh-CN"/>
              </w:rPr>
              <w:t>年修订）第</w:t>
            </w:r>
          </w:p>
          <w:p w:rsidR="006E7AA8" w:rsidRDefault="00853C0D">
            <w:pPr>
              <w:pStyle w:val="TableText"/>
              <w:spacing w:before="32" w:line="227" w:lineRule="auto"/>
              <w:ind w:left="108" w:right="3157" w:firstLine="22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5"/>
                <w:lang w:eastAsia="zh-CN"/>
              </w:rPr>
              <w:t>三十条第一项</w:t>
            </w:r>
            <w:r>
              <w:rPr>
                <w:color w:val="000000" w:themeColor="text1"/>
                <w:spacing w:val="-2"/>
                <w:lang w:eastAsia="zh-CN"/>
              </w:rPr>
              <w:t>【地方性法规】</w:t>
            </w:r>
          </w:p>
          <w:p w:rsidR="006E7AA8" w:rsidRDefault="00853C0D">
            <w:pPr>
              <w:pStyle w:val="TableText"/>
              <w:spacing w:before="32" w:line="229" w:lineRule="auto"/>
              <w:ind w:left="123" w:right="104" w:firstLine="4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1.</w:t>
            </w:r>
            <w:r>
              <w:rPr>
                <w:color w:val="000000" w:themeColor="text1"/>
                <w:lang w:eastAsia="zh-CN"/>
              </w:rPr>
              <w:t>《广东省土地管理条例》（</w:t>
            </w:r>
            <w:r>
              <w:rPr>
                <w:color w:val="000000" w:themeColor="text1"/>
                <w:lang w:eastAsia="zh-CN"/>
              </w:rPr>
              <w:t>2022</w:t>
            </w:r>
            <w:r>
              <w:rPr>
                <w:color w:val="000000" w:themeColor="text1"/>
                <w:lang w:eastAsia="zh-CN"/>
              </w:rPr>
              <w:t>年）第二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spacing w:val="-2"/>
                <w:lang w:eastAsia="zh-CN"/>
              </w:rPr>
              <w:t>十四条、第二十五条、第五十二条</w:t>
            </w:r>
          </w:p>
          <w:p w:rsidR="006E7AA8" w:rsidRDefault="00853C0D">
            <w:pPr>
              <w:pStyle w:val="TableText"/>
              <w:spacing w:before="28" w:line="229" w:lineRule="auto"/>
              <w:ind w:left="116" w:right="104" w:firstLine="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7"/>
                <w:lang w:eastAsia="zh-CN"/>
              </w:rPr>
              <w:t>2.</w:t>
            </w:r>
            <w:r>
              <w:rPr>
                <w:color w:val="000000" w:themeColor="text1"/>
                <w:spacing w:val="-7"/>
                <w:lang w:eastAsia="zh-CN"/>
              </w:rPr>
              <w:t>《广东省基本农田保护区管理条例》（</w:t>
            </w:r>
            <w:r>
              <w:rPr>
                <w:color w:val="000000" w:themeColor="text1"/>
                <w:spacing w:val="-7"/>
                <w:lang w:eastAsia="zh-CN"/>
              </w:rPr>
              <w:t>2014</w:t>
            </w:r>
            <w:r>
              <w:rPr>
                <w:color w:val="000000" w:themeColor="text1"/>
                <w:spacing w:val="-1"/>
                <w:lang w:eastAsia="zh-CN"/>
              </w:rPr>
              <w:t>年修正）第二十二条第一款第一项</w:t>
            </w:r>
          </w:p>
        </w:tc>
        <w:tc>
          <w:tcPr>
            <w:tcW w:w="2116" w:type="dxa"/>
            <w:vMerge w:val="restart"/>
            <w:tcBorders>
              <w:bottom w:val="nil"/>
            </w:tcBorders>
          </w:tcPr>
          <w:p w:rsidR="006E7AA8" w:rsidRDefault="006E7AA8">
            <w:pPr>
              <w:spacing w:line="25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2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6" w:lineRule="auto"/>
              <w:ind w:left="112" w:right="103" w:firstLine="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29"/>
                <w:lang w:eastAsia="zh-CN"/>
              </w:rPr>
              <w:t>积极配合查处工</w:t>
            </w:r>
            <w:r>
              <w:rPr>
                <w:color w:val="000000" w:themeColor="text1"/>
                <w:spacing w:val="-4"/>
                <w:lang w:eastAsia="zh-CN"/>
              </w:rPr>
              <w:t>作，主动停止违法行为，主动采取措</w:t>
            </w:r>
            <w:r>
              <w:rPr>
                <w:color w:val="000000" w:themeColor="text1"/>
                <w:spacing w:val="14"/>
                <w:lang w:eastAsia="zh-CN"/>
              </w:rPr>
              <w:t>施消除或减轻危</w:t>
            </w:r>
            <w:r>
              <w:rPr>
                <w:color w:val="000000" w:themeColor="text1"/>
                <w:spacing w:val="-4"/>
                <w:lang w:eastAsia="zh-CN"/>
              </w:rPr>
              <w:t>害后果，及时恢复</w:t>
            </w:r>
            <w:r>
              <w:rPr>
                <w:color w:val="000000" w:themeColor="text1"/>
                <w:spacing w:val="-11"/>
                <w:lang w:eastAsia="zh-CN"/>
              </w:rPr>
              <w:t>土地原状（涉及耕</w:t>
            </w:r>
            <w:r>
              <w:rPr>
                <w:color w:val="000000" w:themeColor="text1"/>
                <w:spacing w:val="-4"/>
                <w:lang w:eastAsia="zh-CN"/>
              </w:rPr>
              <w:t>地的，应恢复种植</w:t>
            </w:r>
          </w:p>
          <w:p w:rsidR="006E7AA8" w:rsidRDefault="00853C0D">
            <w:pPr>
              <w:pStyle w:val="TableText"/>
              <w:spacing w:before="32" w:line="229" w:lineRule="auto"/>
              <w:ind w:left="130" w:right="105" w:hanging="14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3"/>
                <w:lang w:eastAsia="zh-CN"/>
              </w:rPr>
              <w:t>条件</w:t>
            </w:r>
            <w:r>
              <w:rPr>
                <w:color w:val="000000" w:themeColor="text1"/>
                <w:spacing w:val="-13"/>
                <w:lang w:eastAsia="zh-CN"/>
              </w:rPr>
              <w:t xml:space="preserve"> </w:t>
            </w:r>
            <w:r>
              <w:rPr>
                <w:color w:val="000000" w:themeColor="text1"/>
                <w:spacing w:val="-13"/>
                <w:lang w:eastAsia="zh-CN"/>
              </w:rPr>
              <w:t>并</w:t>
            </w:r>
            <w:r>
              <w:rPr>
                <w:color w:val="000000" w:themeColor="text1"/>
                <w:spacing w:val="-13"/>
                <w:lang w:eastAsia="zh-CN"/>
              </w:rPr>
              <w:t xml:space="preserve"> </w:t>
            </w:r>
            <w:r>
              <w:rPr>
                <w:color w:val="000000" w:themeColor="text1"/>
                <w:spacing w:val="-13"/>
                <w:lang w:eastAsia="zh-CN"/>
              </w:rPr>
              <w:t>通</w:t>
            </w:r>
            <w:r>
              <w:rPr>
                <w:color w:val="000000" w:themeColor="text1"/>
                <w:spacing w:val="-13"/>
                <w:lang w:eastAsia="zh-CN"/>
              </w:rPr>
              <w:t xml:space="preserve"> </w:t>
            </w:r>
            <w:r>
              <w:rPr>
                <w:color w:val="000000" w:themeColor="text1"/>
                <w:spacing w:val="-13"/>
                <w:lang w:eastAsia="zh-CN"/>
              </w:rPr>
              <w:t>过验</w:t>
            </w:r>
            <w:r>
              <w:rPr>
                <w:color w:val="000000" w:themeColor="text1"/>
                <w:spacing w:val="-8"/>
                <w:lang w:eastAsia="zh-CN"/>
              </w:rPr>
              <w:t>收</w:t>
            </w:r>
            <w:r>
              <w:rPr>
                <w:color w:val="000000" w:themeColor="text1"/>
                <w:spacing w:val="6"/>
                <w:lang w:eastAsia="zh-CN"/>
              </w:rPr>
              <w:t>），</w:t>
            </w:r>
            <w:r>
              <w:rPr>
                <w:color w:val="000000" w:themeColor="text1"/>
                <w:spacing w:val="-8"/>
                <w:lang w:eastAsia="zh-CN"/>
              </w:rPr>
              <w:t>退还土地</w:t>
            </w:r>
          </w:p>
        </w:tc>
        <w:tc>
          <w:tcPr>
            <w:tcW w:w="1093" w:type="dxa"/>
            <w:vMerge w:val="restart"/>
            <w:tcBorders>
              <w:bottom w:val="nil"/>
            </w:tcBorders>
          </w:tcPr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6" w:lineRule="auto"/>
              <w:ind w:left="112" w:right="25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6"/>
                <w:lang w:eastAsia="zh-CN"/>
              </w:rPr>
              <w:t>《行政</w:t>
            </w:r>
            <w:r>
              <w:rPr>
                <w:color w:val="000000" w:themeColor="text1"/>
                <w:spacing w:val="-3"/>
                <w:lang w:eastAsia="zh-CN"/>
              </w:rPr>
              <w:t>处罚法》</w:t>
            </w:r>
            <w:r>
              <w:rPr>
                <w:color w:val="000000" w:themeColor="text1"/>
                <w:spacing w:val="-12"/>
                <w:lang w:eastAsia="zh-CN"/>
              </w:rPr>
              <w:t>（</w:t>
            </w:r>
            <w:r>
              <w:rPr>
                <w:color w:val="000000" w:themeColor="text1"/>
                <w:spacing w:val="-12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年修订）</w:t>
            </w:r>
            <w:r>
              <w:rPr>
                <w:color w:val="000000" w:themeColor="text1"/>
                <w:spacing w:val="-18"/>
                <w:lang w:eastAsia="zh-CN"/>
              </w:rPr>
              <w:t>第三十</w:t>
            </w:r>
            <w:r>
              <w:rPr>
                <w:color w:val="000000" w:themeColor="text1"/>
                <w:spacing w:val="-3"/>
                <w:lang w:eastAsia="zh-CN"/>
              </w:rPr>
              <w:t>二条</w:t>
            </w:r>
          </w:p>
        </w:tc>
        <w:tc>
          <w:tcPr>
            <w:tcW w:w="2079" w:type="dxa"/>
          </w:tcPr>
          <w:p w:rsidR="006E7AA8" w:rsidRDefault="00853C0D">
            <w:pPr>
              <w:pStyle w:val="TableText"/>
              <w:spacing w:before="253" w:line="235" w:lineRule="auto"/>
              <w:ind w:left="111" w:right="102" w:firstLine="4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9"/>
                <w:lang w:eastAsia="zh-CN"/>
              </w:rPr>
              <w:t>占用建设用地或</w:t>
            </w:r>
            <w:r>
              <w:rPr>
                <w:color w:val="000000" w:themeColor="text1"/>
                <w:spacing w:val="-8"/>
                <w:lang w:eastAsia="zh-CN"/>
              </w:rPr>
              <w:t>未利用地的，可以</w:t>
            </w:r>
            <w:r>
              <w:rPr>
                <w:color w:val="000000" w:themeColor="text1"/>
                <w:spacing w:val="-6"/>
                <w:lang w:eastAsia="zh-CN"/>
              </w:rPr>
              <w:t>处每平方米</w:t>
            </w:r>
            <w:r>
              <w:rPr>
                <w:color w:val="000000" w:themeColor="text1"/>
                <w:spacing w:val="-6"/>
                <w:lang w:eastAsia="zh-CN"/>
              </w:rPr>
              <w:t>100</w:t>
            </w:r>
            <w:r>
              <w:rPr>
                <w:color w:val="000000" w:themeColor="text1"/>
                <w:spacing w:val="-6"/>
                <w:lang w:eastAsia="zh-CN"/>
              </w:rPr>
              <w:t>元</w:t>
            </w:r>
            <w:r>
              <w:rPr>
                <w:color w:val="000000" w:themeColor="text1"/>
                <w:spacing w:val="-12"/>
                <w:lang w:eastAsia="zh-CN"/>
              </w:rPr>
              <w:t>（含）以上</w:t>
            </w:r>
            <w:r>
              <w:rPr>
                <w:color w:val="000000" w:themeColor="text1"/>
                <w:spacing w:val="-12"/>
                <w:lang w:eastAsia="zh-CN"/>
              </w:rPr>
              <w:t>200</w:t>
            </w:r>
            <w:r>
              <w:rPr>
                <w:color w:val="000000" w:themeColor="text1"/>
                <w:spacing w:val="-12"/>
                <w:lang w:eastAsia="zh-CN"/>
              </w:rPr>
              <w:t>元</w:t>
            </w:r>
            <w:r>
              <w:rPr>
                <w:color w:val="000000" w:themeColor="text1"/>
                <w:spacing w:val="-1"/>
                <w:lang w:eastAsia="zh-CN"/>
              </w:rPr>
              <w:t>以下的罚款；</w:t>
            </w:r>
          </w:p>
        </w:tc>
        <w:tc>
          <w:tcPr>
            <w:tcW w:w="1356" w:type="dxa"/>
            <w:vMerge w:val="restart"/>
            <w:tcBorders>
              <w:bottom w:val="nil"/>
            </w:tcBorders>
          </w:tcPr>
          <w:p w:rsidR="006E7AA8" w:rsidRDefault="006E7AA8">
            <w:pPr>
              <w:spacing w:line="253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4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5" w:right="91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2"/>
                <w:lang w:eastAsia="zh-CN"/>
              </w:rPr>
              <w:t>加强教育、及时复查、警示告诫、</w:t>
            </w:r>
            <w:r>
              <w:rPr>
                <w:color w:val="000000" w:themeColor="text1"/>
                <w:spacing w:val="-2"/>
                <w:lang w:eastAsia="zh-CN"/>
              </w:rPr>
              <w:t>指导约谈</w:t>
            </w:r>
          </w:p>
        </w:tc>
      </w:tr>
      <w:tr w:rsidR="006E7AA8">
        <w:trPr>
          <w:trHeight w:val="1988"/>
        </w:trPr>
        <w:tc>
          <w:tcPr>
            <w:tcW w:w="626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667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021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4941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093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079" w:type="dxa"/>
          </w:tcPr>
          <w:p w:rsidR="006E7AA8" w:rsidRDefault="00853C0D">
            <w:pPr>
              <w:pStyle w:val="TableText"/>
              <w:spacing w:before="255" w:line="235" w:lineRule="auto"/>
              <w:ind w:left="126" w:right="102" w:firstLine="28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"/>
                <w:lang w:eastAsia="zh-CN"/>
              </w:rPr>
              <w:t>占用除耕地以外</w:t>
            </w:r>
            <w:r>
              <w:rPr>
                <w:color w:val="000000" w:themeColor="text1"/>
                <w:spacing w:val="-10"/>
                <w:lang w:eastAsia="zh-CN"/>
              </w:rPr>
              <w:t>的其他农用地的，</w:t>
            </w:r>
            <w:r>
              <w:rPr>
                <w:color w:val="000000" w:themeColor="text1"/>
                <w:spacing w:val="23"/>
                <w:lang w:eastAsia="zh-CN"/>
              </w:rPr>
              <w:t>可以处每平方米</w:t>
            </w:r>
            <w:r>
              <w:rPr>
                <w:color w:val="000000" w:themeColor="text1"/>
                <w:spacing w:val="-8"/>
                <w:lang w:eastAsia="zh-CN"/>
              </w:rPr>
              <w:t>300</w:t>
            </w:r>
            <w:r>
              <w:rPr>
                <w:color w:val="000000" w:themeColor="text1"/>
                <w:spacing w:val="-8"/>
                <w:lang w:eastAsia="zh-CN"/>
              </w:rPr>
              <w:t>元以上</w:t>
            </w:r>
            <w:r>
              <w:rPr>
                <w:color w:val="000000" w:themeColor="text1"/>
                <w:spacing w:val="-8"/>
                <w:lang w:eastAsia="zh-CN"/>
              </w:rPr>
              <w:t>400</w:t>
            </w:r>
            <w:r>
              <w:rPr>
                <w:color w:val="000000" w:themeColor="text1"/>
                <w:spacing w:val="-8"/>
                <w:lang w:eastAsia="zh-CN"/>
              </w:rPr>
              <w:t>元</w:t>
            </w:r>
            <w:r>
              <w:rPr>
                <w:color w:val="000000" w:themeColor="text1"/>
                <w:spacing w:val="-4"/>
                <w:lang w:eastAsia="zh-CN"/>
              </w:rPr>
              <w:t>以下的罚款；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</w:tr>
      <w:tr w:rsidR="006E7AA8">
        <w:trPr>
          <w:trHeight w:val="1988"/>
        </w:trPr>
        <w:tc>
          <w:tcPr>
            <w:tcW w:w="626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667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021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4941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093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079" w:type="dxa"/>
          </w:tcPr>
          <w:p w:rsidR="006E7AA8" w:rsidRDefault="00853C0D">
            <w:pPr>
              <w:pStyle w:val="TableText"/>
              <w:spacing w:before="256" w:line="235" w:lineRule="auto"/>
              <w:ind w:left="126" w:right="102" w:firstLine="28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9"/>
                <w:lang w:eastAsia="zh-CN"/>
              </w:rPr>
              <w:t>占用永久基本农</w:t>
            </w:r>
            <w:r>
              <w:rPr>
                <w:color w:val="000000" w:themeColor="text1"/>
                <w:spacing w:val="-10"/>
                <w:lang w:eastAsia="zh-CN"/>
              </w:rPr>
              <w:t>田以外的耕地的，</w:t>
            </w:r>
            <w:r>
              <w:rPr>
                <w:color w:val="000000" w:themeColor="text1"/>
                <w:spacing w:val="23"/>
                <w:lang w:eastAsia="zh-CN"/>
              </w:rPr>
              <w:t>可以处每平方米</w:t>
            </w:r>
            <w:r>
              <w:rPr>
                <w:color w:val="000000" w:themeColor="text1"/>
                <w:spacing w:val="-9"/>
                <w:lang w:eastAsia="zh-CN"/>
              </w:rPr>
              <w:t>500</w:t>
            </w:r>
            <w:r>
              <w:rPr>
                <w:color w:val="000000" w:themeColor="text1"/>
                <w:spacing w:val="-9"/>
                <w:lang w:eastAsia="zh-CN"/>
              </w:rPr>
              <w:t>元以上</w:t>
            </w:r>
            <w:r>
              <w:rPr>
                <w:color w:val="000000" w:themeColor="text1"/>
                <w:spacing w:val="-9"/>
                <w:lang w:eastAsia="zh-CN"/>
              </w:rPr>
              <w:t>600</w:t>
            </w:r>
            <w:r>
              <w:rPr>
                <w:color w:val="000000" w:themeColor="text1"/>
                <w:spacing w:val="-9"/>
                <w:lang w:eastAsia="zh-CN"/>
              </w:rPr>
              <w:t>元</w:t>
            </w:r>
            <w:r>
              <w:rPr>
                <w:color w:val="000000" w:themeColor="text1"/>
                <w:spacing w:val="-4"/>
                <w:lang w:eastAsia="zh-CN"/>
              </w:rPr>
              <w:t>以下的罚款；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</w:tr>
      <w:tr w:rsidR="006E7AA8">
        <w:trPr>
          <w:trHeight w:val="1990"/>
        </w:trPr>
        <w:tc>
          <w:tcPr>
            <w:tcW w:w="626" w:type="dxa"/>
            <w:vMerge/>
            <w:tcBorders>
              <w:top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4941" w:type="dxa"/>
            <w:vMerge/>
            <w:tcBorders>
              <w:top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2079" w:type="dxa"/>
          </w:tcPr>
          <w:p w:rsidR="006E7AA8" w:rsidRDefault="006E7AA8">
            <w:pPr>
              <w:spacing w:line="330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9" w:right="102" w:firstLine="34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9"/>
                <w:lang w:eastAsia="zh-CN"/>
              </w:rPr>
              <w:t>占用永久基本农</w:t>
            </w:r>
            <w:r>
              <w:rPr>
                <w:color w:val="000000" w:themeColor="text1"/>
                <w:spacing w:val="-9"/>
                <w:lang w:eastAsia="zh-CN"/>
              </w:rPr>
              <w:t>田的，可以处每平</w:t>
            </w:r>
            <w:r>
              <w:rPr>
                <w:color w:val="000000" w:themeColor="text1"/>
                <w:spacing w:val="-14"/>
                <w:lang w:eastAsia="zh-CN"/>
              </w:rPr>
              <w:t>方米</w:t>
            </w:r>
            <w:r>
              <w:rPr>
                <w:color w:val="000000" w:themeColor="text1"/>
                <w:spacing w:val="-14"/>
                <w:lang w:eastAsia="zh-CN"/>
              </w:rPr>
              <w:t xml:space="preserve"> 800 </w:t>
            </w:r>
            <w:r>
              <w:rPr>
                <w:color w:val="000000" w:themeColor="text1"/>
                <w:spacing w:val="-14"/>
                <w:lang w:eastAsia="zh-CN"/>
              </w:rPr>
              <w:t>元以上</w:t>
            </w:r>
            <w:r>
              <w:rPr>
                <w:color w:val="000000" w:themeColor="text1"/>
                <w:spacing w:val="-4"/>
                <w:lang w:eastAsia="zh-CN"/>
              </w:rPr>
              <w:t>900</w:t>
            </w:r>
            <w:r>
              <w:rPr>
                <w:color w:val="000000" w:themeColor="text1"/>
                <w:spacing w:val="-4"/>
                <w:lang w:eastAsia="zh-CN"/>
              </w:rPr>
              <w:t>元以下的罚款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:rsidR="006E7AA8" w:rsidRDefault="006E7AA8">
            <w:pPr>
              <w:rPr>
                <w:color w:val="000000" w:themeColor="text1"/>
                <w:lang w:eastAsia="zh-CN"/>
              </w:rPr>
            </w:pPr>
          </w:p>
        </w:tc>
      </w:tr>
    </w:tbl>
    <w:p w:rsidR="006E7AA8" w:rsidRDefault="006E7AA8">
      <w:pPr>
        <w:pStyle w:val="a3"/>
        <w:rPr>
          <w:color w:val="000000" w:themeColor="text1"/>
          <w:lang w:eastAsia="zh-CN"/>
        </w:rPr>
      </w:pPr>
    </w:p>
    <w:p w:rsidR="006E7AA8" w:rsidRDefault="006E7AA8">
      <w:pPr>
        <w:rPr>
          <w:color w:val="000000" w:themeColor="text1"/>
          <w:lang w:eastAsia="zh-CN"/>
        </w:rPr>
        <w:sectPr w:rsidR="006E7AA8">
          <w:footerReference w:type="default" r:id="rId8"/>
          <w:pgSz w:w="16839" w:h="11906"/>
          <w:pgMar w:top="400" w:right="969" w:bottom="1005" w:left="964" w:header="0" w:footer="828" w:gutter="0"/>
          <w:cols w:space="720"/>
        </w:sectPr>
      </w:pPr>
    </w:p>
    <w:p w:rsidR="006E7AA8" w:rsidRDefault="006E7AA8">
      <w:pPr>
        <w:spacing w:before="69"/>
        <w:rPr>
          <w:color w:val="000000" w:themeColor="text1"/>
          <w:lang w:eastAsia="zh-CN"/>
        </w:rPr>
      </w:pPr>
    </w:p>
    <w:tbl>
      <w:tblPr>
        <w:tblStyle w:val="TableNormal"/>
        <w:tblW w:w="148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26"/>
        <w:gridCol w:w="1667"/>
        <w:gridCol w:w="1021"/>
        <w:gridCol w:w="4941"/>
        <w:gridCol w:w="2116"/>
        <w:gridCol w:w="1093"/>
        <w:gridCol w:w="2079"/>
        <w:gridCol w:w="1356"/>
      </w:tblGrid>
      <w:tr w:rsidR="006E7AA8">
        <w:trPr>
          <w:trHeight w:val="945"/>
        </w:trPr>
        <w:tc>
          <w:tcPr>
            <w:tcW w:w="626" w:type="dxa"/>
            <w:textDirection w:val="tbRlV"/>
          </w:tcPr>
          <w:p w:rsidR="006E7AA8" w:rsidRDefault="00853C0D">
            <w:pPr>
              <w:spacing w:before="190" w:line="209" w:lineRule="auto"/>
              <w:ind w:left="208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667" w:type="dxa"/>
          </w:tcPr>
          <w:p w:rsidR="006E7AA8" w:rsidRDefault="006E7AA8">
            <w:pPr>
              <w:spacing w:line="277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2" w:lineRule="auto"/>
              <w:ind w:left="364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1021" w:type="dxa"/>
          </w:tcPr>
          <w:p w:rsidR="006E7AA8" w:rsidRDefault="00853C0D">
            <w:pPr>
              <w:spacing w:before="197" w:line="230" w:lineRule="auto"/>
              <w:ind w:left="273" w:right="270" w:firstLine="2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6"/>
                <w:sz w:val="24"/>
                <w:szCs w:val="24"/>
              </w:rPr>
              <w:t>基本</w:t>
            </w: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编码</w:t>
            </w:r>
          </w:p>
        </w:tc>
        <w:tc>
          <w:tcPr>
            <w:tcW w:w="4941" w:type="dxa"/>
          </w:tcPr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2" w:lineRule="auto"/>
              <w:ind w:left="1995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设定依据</w:t>
            </w:r>
          </w:p>
        </w:tc>
        <w:tc>
          <w:tcPr>
            <w:tcW w:w="2116" w:type="dxa"/>
          </w:tcPr>
          <w:p w:rsidR="006E7AA8" w:rsidRDefault="00853C0D">
            <w:pPr>
              <w:spacing w:before="196" w:line="233" w:lineRule="auto"/>
              <w:ind w:left="945" w:right="216" w:hanging="721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2"/>
                <w:sz w:val="24"/>
                <w:szCs w:val="24"/>
              </w:rPr>
              <w:t>从轻处罚适用情</w:t>
            </w:r>
            <w:r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  <w:t>形</w:t>
            </w:r>
          </w:p>
        </w:tc>
        <w:tc>
          <w:tcPr>
            <w:tcW w:w="1093" w:type="dxa"/>
          </w:tcPr>
          <w:p w:rsidR="006E7AA8" w:rsidRDefault="00853C0D">
            <w:pPr>
              <w:spacing w:before="41" w:line="229" w:lineRule="auto"/>
              <w:ind w:left="197" w:right="183" w:hanging="4"/>
              <w:jc w:val="both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从轻处</w:t>
            </w:r>
            <w:r>
              <w:rPr>
                <w:rFonts w:ascii="黑体" w:eastAsia="黑体" w:hAnsi="黑体" w:cs="黑体"/>
                <w:color w:val="000000" w:themeColor="text1"/>
                <w:spacing w:val="-5"/>
                <w:sz w:val="24"/>
                <w:szCs w:val="24"/>
              </w:rPr>
              <w:t>罚适用</w:t>
            </w:r>
            <w:r>
              <w:rPr>
                <w:rFonts w:ascii="黑体" w:eastAsia="黑体" w:hAnsi="黑体" w:cs="黑体"/>
                <w:color w:val="000000" w:themeColor="text1"/>
                <w:spacing w:val="52"/>
                <w:sz w:val="24"/>
                <w:szCs w:val="24"/>
              </w:rPr>
              <w:t>依据</w:t>
            </w:r>
          </w:p>
        </w:tc>
        <w:tc>
          <w:tcPr>
            <w:tcW w:w="2079" w:type="dxa"/>
          </w:tcPr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1" w:lineRule="auto"/>
              <w:ind w:left="568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裁量幅度</w:t>
            </w:r>
          </w:p>
        </w:tc>
        <w:tc>
          <w:tcPr>
            <w:tcW w:w="1356" w:type="dxa"/>
          </w:tcPr>
          <w:p w:rsidR="006E7AA8" w:rsidRDefault="00853C0D">
            <w:pPr>
              <w:spacing w:before="40" w:line="222" w:lineRule="auto"/>
              <w:ind w:left="204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从轻处罚</w:t>
            </w:r>
          </w:p>
          <w:p w:rsidR="006E7AA8" w:rsidRDefault="00853C0D">
            <w:pPr>
              <w:spacing w:before="23" w:line="223" w:lineRule="auto"/>
              <w:ind w:left="203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后监管措</w:t>
            </w:r>
          </w:p>
          <w:p w:rsidR="006E7AA8" w:rsidRDefault="00853C0D">
            <w:pPr>
              <w:spacing w:before="21" w:line="208" w:lineRule="auto"/>
              <w:ind w:left="562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  <w:t>施</w:t>
            </w:r>
          </w:p>
        </w:tc>
      </w:tr>
      <w:tr w:rsidR="006E7AA8">
        <w:trPr>
          <w:trHeight w:val="1876"/>
        </w:trPr>
        <w:tc>
          <w:tcPr>
            <w:tcW w:w="626" w:type="dxa"/>
          </w:tcPr>
          <w:p w:rsidR="006E7AA8" w:rsidRDefault="006E7AA8">
            <w:pPr>
              <w:spacing w:line="255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6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256" w:lineRule="auto"/>
              <w:rPr>
                <w:color w:val="000000" w:themeColor="text1"/>
              </w:rPr>
            </w:pPr>
          </w:p>
          <w:p w:rsidR="006E7AA8" w:rsidRDefault="00853C0D">
            <w:pPr>
              <w:pStyle w:val="TableText"/>
              <w:spacing w:before="78" w:line="180" w:lineRule="auto"/>
              <w:ind w:left="267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667" w:type="dxa"/>
          </w:tcPr>
          <w:p w:rsidR="006E7AA8" w:rsidRDefault="00853C0D">
            <w:pPr>
              <w:pStyle w:val="TableText"/>
              <w:spacing w:before="196" w:line="235" w:lineRule="auto"/>
              <w:ind w:left="107" w:right="108" w:firstLine="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接受调查的单</w:t>
            </w:r>
            <w:r>
              <w:rPr>
                <w:color w:val="000000" w:themeColor="text1"/>
                <w:spacing w:val="1"/>
                <w:lang w:eastAsia="zh-CN"/>
              </w:rPr>
              <w:t xml:space="preserve"> </w:t>
            </w:r>
            <w:r>
              <w:rPr>
                <w:color w:val="000000" w:themeColor="text1"/>
                <w:spacing w:val="1"/>
                <w:lang w:eastAsia="zh-CN"/>
              </w:rPr>
              <w:t>位和个人拒绝或者阻挠土地调查人员依法</w:t>
            </w:r>
            <w:r>
              <w:rPr>
                <w:color w:val="000000" w:themeColor="text1"/>
                <w:spacing w:val="-2"/>
                <w:lang w:eastAsia="zh-CN"/>
              </w:rPr>
              <w:t>进行调查</w:t>
            </w:r>
          </w:p>
        </w:tc>
        <w:tc>
          <w:tcPr>
            <w:tcW w:w="1021" w:type="dxa"/>
          </w:tcPr>
          <w:p w:rsidR="006E7AA8" w:rsidRDefault="006E7AA8">
            <w:pPr>
              <w:spacing w:line="306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07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6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7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021000</w:t>
            </w:r>
          </w:p>
        </w:tc>
        <w:tc>
          <w:tcPr>
            <w:tcW w:w="4941" w:type="dxa"/>
          </w:tcPr>
          <w:p w:rsidR="006E7AA8" w:rsidRDefault="006E7AA8">
            <w:pPr>
              <w:spacing w:line="426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16" w:lineRule="auto"/>
              <w:ind w:left="108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0" w:line="229" w:lineRule="auto"/>
              <w:ind w:left="116" w:right="106" w:firstLine="12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1.</w:t>
            </w:r>
            <w:r>
              <w:rPr>
                <w:color w:val="000000" w:themeColor="text1"/>
                <w:lang w:eastAsia="zh-CN"/>
              </w:rPr>
              <w:t>《土地调查条例》（</w:t>
            </w:r>
            <w:r>
              <w:rPr>
                <w:color w:val="000000" w:themeColor="text1"/>
                <w:lang w:eastAsia="zh-CN"/>
              </w:rPr>
              <w:t>2018</w:t>
            </w:r>
            <w:r>
              <w:rPr>
                <w:color w:val="000000" w:themeColor="text1"/>
                <w:lang w:eastAsia="zh-CN"/>
              </w:rPr>
              <w:t>年修订）第十七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spacing w:val="-2"/>
                <w:lang w:eastAsia="zh-CN"/>
              </w:rPr>
              <w:t>条、第三十二条第一项</w:t>
            </w:r>
          </w:p>
        </w:tc>
        <w:tc>
          <w:tcPr>
            <w:tcW w:w="2116" w:type="dxa"/>
          </w:tcPr>
          <w:p w:rsidR="006E7AA8" w:rsidRDefault="00853C0D">
            <w:pPr>
              <w:pStyle w:val="TableText"/>
              <w:spacing w:before="40" w:line="234" w:lineRule="auto"/>
              <w:ind w:left="113" w:right="103" w:firstLine="1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29"/>
                <w:lang w:eastAsia="zh-CN"/>
              </w:rPr>
              <w:t>积极配合查处工</w:t>
            </w:r>
            <w:r>
              <w:rPr>
                <w:color w:val="000000" w:themeColor="text1"/>
                <w:spacing w:val="-4"/>
                <w:lang w:eastAsia="zh-CN"/>
              </w:rPr>
              <w:t>作，主动停止违法行为，主动采取措</w:t>
            </w:r>
            <w:r>
              <w:rPr>
                <w:color w:val="000000" w:themeColor="text1"/>
                <w:spacing w:val="14"/>
                <w:lang w:eastAsia="zh-CN"/>
              </w:rPr>
              <w:t>施消除或减轻危</w:t>
            </w:r>
            <w:r>
              <w:rPr>
                <w:color w:val="000000" w:themeColor="text1"/>
                <w:spacing w:val="-4"/>
                <w:lang w:eastAsia="zh-CN"/>
              </w:rPr>
              <w:t>害后果，积极配合</w:t>
            </w:r>
            <w:r>
              <w:rPr>
                <w:color w:val="000000" w:themeColor="text1"/>
                <w:spacing w:val="-3"/>
                <w:lang w:eastAsia="zh-CN"/>
              </w:rPr>
              <w:t>土地调查</w:t>
            </w:r>
          </w:p>
        </w:tc>
        <w:tc>
          <w:tcPr>
            <w:tcW w:w="1093" w:type="dxa"/>
          </w:tcPr>
          <w:p w:rsidR="006E7AA8" w:rsidRDefault="00853C0D">
            <w:pPr>
              <w:pStyle w:val="TableText"/>
              <w:spacing w:before="40" w:line="234" w:lineRule="auto"/>
              <w:ind w:left="112" w:right="25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《行政</w:t>
            </w:r>
            <w:r>
              <w:rPr>
                <w:color w:val="000000" w:themeColor="text1"/>
                <w:spacing w:val="-3"/>
                <w:lang w:eastAsia="zh-CN"/>
              </w:rPr>
              <w:t>处罚法》</w:t>
            </w:r>
            <w:r>
              <w:rPr>
                <w:color w:val="000000" w:themeColor="text1"/>
                <w:spacing w:val="-12"/>
                <w:lang w:eastAsia="zh-CN"/>
              </w:rPr>
              <w:t>（</w:t>
            </w:r>
            <w:r>
              <w:rPr>
                <w:color w:val="000000" w:themeColor="text1"/>
                <w:spacing w:val="-12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年修订）</w:t>
            </w:r>
            <w:r>
              <w:rPr>
                <w:color w:val="000000" w:themeColor="text1"/>
                <w:spacing w:val="-2"/>
                <w:lang w:eastAsia="zh-CN"/>
              </w:rPr>
              <w:t>第三十</w:t>
            </w:r>
            <w:r>
              <w:rPr>
                <w:color w:val="000000" w:themeColor="text1"/>
                <w:spacing w:val="-3"/>
                <w:lang w:eastAsia="zh-CN"/>
              </w:rPr>
              <w:t>二条</w:t>
            </w:r>
          </w:p>
        </w:tc>
        <w:tc>
          <w:tcPr>
            <w:tcW w:w="2079" w:type="dxa"/>
          </w:tcPr>
          <w:p w:rsidR="006E7AA8" w:rsidRDefault="006E7AA8">
            <w:pPr>
              <w:spacing w:line="291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91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9" w:lineRule="auto"/>
              <w:ind w:left="136" w:right="102" w:hanging="1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9"/>
                <w:lang w:eastAsia="zh-CN"/>
              </w:rPr>
              <w:t>可以处</w:t>
            </w:r>
            <w:r>
              <w:rPr>
                <w:color w:val="000000" w:themeColor="text1"/>
                <w:spacing w:val="-9"/>
                <w:lang w:eastAsia="zh-CN"/>
              </w:rPr>
              <w:t>1</w:t>
            </w:r>
            <w:r>
              <w:rPr>
                <w:color w:val="000000" w:themeColor="text1"/>
                <w:spacing w:val="-9"/>
                <w:lang w:eastAsia="zh-CN"/>
              </w:rPr>
              <w:t>万元以下</w:t>
            </w:r>
            <w:r>
              <w:rPr>
                <w:color w:val="000000" w:themeColor="text1"/>
                <w:spacing w:val="-10"/>
                <w:lang w:eastAsia="zh-CN"/>
              </w:rPr>
              <w:t>的罚款</w:t>
            </w:r>
          </w:p>
        </w:tc>
        <w:tc>
          <w:tcPr>
            <w:tcW w:w="1356" w:type="dxa"/>
          </w:tcPr>
          <w:p w:rsidR="006E7AA8" w:rsidRDefault="006E7AA8">
            <w:pPr>
              <w:spacing w:line="274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5" w:right="91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2"/>
                <w:lang w:eastAsia="zh-CN"/>
              </w:rPr>
              <w:t>加强教育、及时复查、警示告诫、</w:t>
            </w:r>
            <w:r>
              <w:rPr>
                <w:color w:val="000000" w:themeColor="text1"/>
                <w:spacing w:val="-2"/>
                <w:lang w:eastAsia="zh-CN"/>
              </w:rPr>
              <w:t>指导约谈</w:t>
            </w:r>
          </w:p>
        </w:tc>
      </w:tr>
      <w:tr w:rsidR="006E7AA8">
        <w:trPr>
          <w:trHeight w:val="1876"/>
        </w:trPr>
        <w:tc>
          <w:tcPr>
            <w:tcW w:w="626" w:type="dxa"/>
          </w:tcPr>
          <w:p w:rsidR="006E7AA8" w:rsidRDefault="006E7AA8">
            <w:pPr>
              <w:spacing w:line="257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7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8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78" w:lineRule="auto"/>
              <w:ind w:left="271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667" w:type="dxa"/>
          </w:tcPr>
          <w:p w:rsidR="006E7AA8" w:rsidRDefault="006E7AA8">
            <w:pPr>
              <w:spacing w:line="426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2" w:lineRule="auto"/>
              <w:ind w:left="107" w:right="108" w:firstLine="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接受调查的单</w:t>
            </w:r>
            <w:r>
              <w:rPr>
                <w:color w:val="000000" w:themeColor="text1"/>
                <w:spacing w:val="1"/>
                <w:lang w:eastAsia="zh-CN"/>
              </w:rPr>
              <w:t xml:space="preserve"> </w:t>
            </w:r>
            <w:r>
              <w:rPr>
                <w:color w:val="000000" w:themeColor="text1"/>
                <w:spacing w:val="1"/>
                <w:lang w:eastAsia="zh-CN"/>
              </w:rPr>
              <w:t>位和个人拒绝</w:t>
            </w:r>
            <w:r>
              <w:rPr>
                <w:color w:val="000000" w:themeColor="text1"/>
                <w:spacing w:val="-1"/>
                <w:lang w:eastAsia="zh-CN"/>
              </w:rPr>
              <w:t>提供调查资料</w:t>
            </w:r>
          </w:p>
        </w:tc>
        <w:tc>
          <w:tcPr>
            <w:tcW w:w="1021" w:type="dxa"/>
          </w:tcPr>
          <w:p w:rsidR="006E7AA8" w:rsidRDefault="006E7AA8">
            <w:pPr>
              <w:spacing w:line="306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307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63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71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021000</w:t>
            </w:r>
          </w:p>
        </w:tc>
        <w:tc>
          <w:tcPr>
            <w:tcW w:w="4941" w:type="dxa"/>
          </w:tcPr>
          <w:p w:rsidR="006E7AA8" w:rsidRDefault="006E7AA8">
            <w:pPr>
              <w:spacing w:line="427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16" w:lineRule="auto"/>
              <w:ind w:left="108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0" w:line="229" w:lineRule="auto"/>
              <w:ind w:left="116" w:right="106" w:firstLine="12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1.</w:t>
            </w:r>
            <w:r>
              <w:rPr>
                <w:color w:val="000000" w:themeColor="text1"/>
                <w:lang w:eastAsia="zh-CN"/>
              </w:rPr>
              <w:t>《土地调查条例》（</w:t>
            </w:r>
            <w:r>
              <w:rPr>
                <w:color w:val="000000" w:themeColor="text1"/>
                <w:lang w:eastAsia="zh-CN"/>
              </w:rPr>
              <w:t>2018</w:t>
            </w:r>
            <w:r>
              <w:rPr>
                <w:color w:val="000000" w:themeColor="text1"/>
                <w:lang w:eastAsia="zh-CN"/>
              </w:rPr>
              <w:t>年修订）第十七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spacing w:val="-2"/>
                <w:lang w:eastAsia="zh-CN"/>
              </w:rPr>
              <w:t>条、第三十二条第三项</w:t>
            </w:r>
          </w:p>
        </w:tc>
        <w:tc>
          <w:tcPr>
            <w:tcW w:w="2116" w:type="dxa"/>
          </w:tcPr>
          <w:p w:rsidR="006E7AA8" w:rsidRDefault="00853C0D">
            <w:pPr>
              <w:pStyle w:val="TableText"/>
              <w:spacing w:before="40" w:line="234" w:lineRule="auto"/>
              <w:ind w:left="112" w:right="103" w:firstLine="3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29"/>
                <w:lang w:eastAsia="zh-CN"/>
              </w:rPr>
              <w:t>积极配合查处工</w:t>
            </w:r>
            <w:r>
              <w:rPr>
                <w:color w:val="000000" w:themeColor="text1"/>
                <w:spacing w:val="-4"/>
                <w:lang w:eastAsia="zh-CN"/>
              </w:rPr>
              <w:t>作，主动停止违法行为，主动采取措</w:t>
            </w:r>
            <w:r>
              <w:rPr>
                <w:color w:val="000000" w:themeColor="text1"/>
                <w:spacing w:val="14"/>
                <w:lang w:eastAsia="zh-CN"/>
              </w:rPr>
              <w:t>施消除或减轻危</w:t>
            </w:r>
            <w:r>
              <w:rPr>
                <w:color w:val="000000" w:themeColor="text1"/>
                <w:spacing w:val="-4"/>
                <w:lang w:eastAsia="zh-CN"/>
              </w:rPr>
              <w:t>害后果，积极配合</w:t>
            </w:r>
            <w:r>
              <w:rPr>
                <w:color w:val="000000" w:themeColor="text1"/>
                <w:spacing w:val="-2"/>
                <w:lang w:eastAsia="zh-CN"/>
              </w:rPr>
              <w:t>提供调查资料</w:t>
            </w:r>
          </w:p>
        </w:tc>
        <w:tc>
          <w:tcPr>
            <w:tcW w:w="1093" w:type="dxa"/>
          </w:tcPr>
          <w:p w:rsidR="006E7AA8" w:rsidRDefault="00853C0D">
            <w:pPr>
              <w:pStyle w:val="TableText"/>
              <w:spacing w:before="40" w:line="234" w:lineRule="auto"/>
              <w:ind w:left="112" w:right="25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《行政</w:t>
            </w:r>
            <w:r>
              <w:rPr>
                <w:color w:val="000000" w:themeColor="text1"/>
                <w:spacing w:val="-3"/>
                <w:lang w:eastAsia="zh-CN"/>
              </w:rPr>
              <w:t>处罚法》</w:t>
            </w:r>
            <w:r>
              <w:rPr>
                <w:color w:val="000000" w:themeColor="text1"/>
                <w:spacing w:val="-12"/>
                <w:lang w:eastAsia="zh-CN"/>
              </w:rPr>
              <w:t>（</w:t>
            </w:r>
            <w:r>
              <w:rPr>
                <w:color w:val="000000" w:themeColor="text1"/>
                <w:spacing w:val="-12"/>
                <w:lang w:eastAsia="zh-CN"/>
              </w:rPr>
              <w:t>2021</w:t>
            </w:r>
            <w:r>
              <w:rPr>
                <w:color w:val="000000" w:themeColor="text1"/>
                <w:spacing w:val="-3"/>
                <w:lang w:eastAsia="zh-CN"/>
              </w:rPr>
              <w:t>年修订）</w:t>
            </w:r>
            <w:r>
              <w:rPr>
                <w:color w:val="000000" w:themeColor="text1"/>
                <w:spacing w:val="-2"/>
                <w:lang w:eastAsia="zh-CN"/>
              </w:rPr>
              <w:t>第三十</w:t>
            </w:r>
            <w:r>
              <w:rPr>
                <w:color w:val="000000" w:themeColor="text1"/>
                <w:spacing w:val="-3"/>
                <w:lang w:eastAsia="zh-CN"/>
              </w:rPr>
              <w:t>二条</w:t>
            </w:r>
          </w:p>
        </w:tc>
        <w:tc>
          <w:tcPr>
            <w:tcW w:w="2079" w:type="dxa"/>
          </w:tcPr>
          <w:p w:rsidR="006E7AA8" w:rsidRDefault="006E7AA8">
            <w:pPr>
              <w:spacing w:line="291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91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9" w:lineRule="auto"/>
              <w:ind w:left="136" w:right="102" w:hanging="10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9"/>
                <w:lang w:eastAsia="zh-CN"/>
              </w:rPr>
              <w:t>可以处</w:t>
            </w:r>
            <w:r>
              <w:rPr>
                <w:color w:val="000000" w:themeColor="text1"/>
                <w:spacing w:val="-9"/>
                <w:lang w:eastAsia="zh-CN"/>
              </w:rPr>
              <w:t>1</w:t>
            </w:r>
            <w:r>
              <w:rPr>
                <w:color w:val="000000" w:themeColor="text1"/>
                <w:spacing w:val="-9"/>
                <w:lang w:eastAsia="zh-CN"/>
              </w:rPr>
              <w:t>万元以下</w:t>
            </w:r>
            <w:r>
              <w:rPr>
                <w:color w:val="000000" w:themeColor="text1"/>
                <w:spacing w:val="-10"/>
                <w:lang w:eastAsia="zh-CN"/>
              </w:rPr>
              <w:t>的罚款</w:t>
            </w:r>
          </w:p>
        </w:tc>
        <w:tc>
          <w:tcPr>
            <w:tcW w:w="1356" w:type="dxa"/>
          </w:tcPr>
          <w:p w:rsidR="006E7AA8" w:rsidRDefault="006E7AA8">
            <w:pPr>
              <w:spacing w:line="275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5" w:right="91" w:firstLine="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2"/>
                <w:lang w:eastAsia="zh-CN"/>
              </w:rPr>
              <w:t>加强教育、及时复查、警示告诫、</w:t>
            </w:r>
            <w:r>
              <w:rPr>
                <w:color w:val="000000" w:themeColor="text1"/>
                <w:spacing w:val="-2"/>
                <w:lang w:eastAsia="zh-CN"/>
              </w:rPr>
              <w:t>指导约谈</w:t>
            </w:r>
          </w:p>
        </w:tc>
      </w:tr>
    </w:tbl>
    <w:p w:rsidR="006E7AA8" w:rsidRDefault="006E7AA8">
      <w:pPr>
        <w:pStyle w:val="a3"/>
        <w:spacing w:line="322" w:lineRule="auto"/>
        <w:rPr>
          <w:color w:val="000000" w:themeColor="text1"/>
          <w:lang w:eastAsia="zh-CN"/>
        </w:rPr>
      </w:pPr>
    </w:p>
    <w:p w:rsidR="006E7AA8" w:rsidRDefault="00853C0D">
      <w:pPr>
        <w:spacing w:before="101" w:line="226" w:lineRule="auto"/>
        <w:ind w:left="6494"/>
        <w:rPr>
          <w:rFonts w:ascii="宋体" w:eastAsia="宋体" w:hAnsi="宋体" w:cs="宋体"/>
          <w:color w:val="000000" w:themeColor="text1"/>
          <w:sz w:val="31"/>
          <w:szCs w:val="31"/>
        </w:rPr>
      </w:pPr>
      <w:r>
        <w:rPr>
          <w:rFonts w:ascii="宋体" w:eastAsia="宋体" w:hAnsi="宋体" w:cs="宋体"/>
          <w:b/>
          <w:bCs/>
          <w:color w:val="000000" w:themeColor="text1"/>
          <w:spacing w:val="6"/>
          <w:sz w:val="31"/>
          <w:szCs w:val="31"/>
        </w:rPr>
        <w:t>减轻处罚清单</w:t>
      </w:r>
    </w:p>
    <w:p w:rsidR="006E7AA8" w:rsidRDefault="006E7AA8">
      <w:pPr>
        <w:spacing w:line="116" w:lineRule="exact"/>
        <w:rPr>
          <w:color w:val="000000" w:themeColor="text1"/>
        </w:rPr>
      </w:pPr>
    </w:p>
    <w:tbl>
      <w:tblPr>
        <w:tblStyle w:val="TableNormal"/>
        <w:tblW w:w="149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61"/>
        <w:gridCol w:w="1594"/>
        <w:gridCol w:w="1059"/>
        <w:gridCol w:w="4863"/>
        <w:gridCol w:w="2392"/>
        <w:gridCol w:w="1593"/>
        <w:gridCol w:w="1367"/>
        <w:gridCol w:w="1371"/>
      </w:tblGrid>
      <w:tr w:rsidR="006E7AA8">
        <w:trPr>
          <w:trHeight w:val="945"/>
        </w:trPr>
        <w:tc>
          <w:tcPr>
            <w:tcW w:w="661" w:type="dxa"/>
            <w:textDirection w:val="tbRlV"/>
          </w:tcPr>
          <w:p w:rsidR="006E7AA8" w:rsidRDefault="00853C0D">
            <w:pPr>
              <w:spacing w:before="208" w:line="209" w:lineRule="auto"/>
              <w:ind w:left="208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594" w:type="dxa"/>
          </w:tcPr>
          <w:p w:rsidR="006E7AA8" w:rsidRDefault="006E7AA8">
            <w:pPr>
              <w:spacing w:line="277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2" w:lineRule="auto"/>
              <w:ind w:left="327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1059" w:type="dxa"/>
          </w:tcPr>
          <w:p w:rsidR="006E7AA8" w:rsidRDefault="00853C0D">
            <w:pPr>
              <w:spacing w:before="197" w:line="230" w:lineRule="auto"/>
              <w:ind w:left="292" w:right="289" w:firstLine="2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6"/>
                <w:sz w:val="24"/>
                <w:szCs w:val="24"/>
              </w:rPr>
              <w:t>基本</w:t>
            </w: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编码</w:t>
            </w:r>
          </w:p>
        </w:tc>
        <w:tc>
          <w:tcPr>
            <w:tcW w:w="4863" w:type="dxa"/>
          </w:tcPr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2" w:lineRule="auto"/>
              <w:ind w:left="1957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设定依据</w:t>
            </w:r>
          </w:p>
        </w:tc>
        <w:tc>
          <w:tcPr>
            <w:tcW w:w="2392" w:type="dxa"/>
          </w:tcPr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2" w:lineRule="auto"/>
              <w:ind w:left="239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1"/>
                <w:sz w:val="24"/>
                <w:szCs w:val="24"/>
              </w:rPr>
              <w:t>减轻处罚适用条件</w:t>
            </w:r>
          </w:p>
        </w:tc>
        <w:tc>
          <w:tcPr>
            <w:tcW w:w="1593" w:type="dxa"/>
          </w:tcPr>
          <w:p w:rsidR="006E7AA8" w:rsidRDefault="00853C0D">
            <w:pPr>
              <w:spacing w:before="196" w:line="231" w:lineRule="auto"/>
              <w:ind w:left="326" w:right="312" w:hanging="5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2"/>
                <w:sz w:val="24"/>
                <w:szCs w:val="24"/>
              </w:rPr>
              <w:t>减轻处罚</w:t>
            </w:r>
            <w:r>
              <w:rPr>
                <w:rFonts w:ascii="黑体" w:eastAsia="黑体" w:hAnsi="黑体" w:cs="黑体"/>
                <w:color w:val="000000" w:themeColor="text1"/>
                <w:spacing w:val="-4"/>
                <w:sz w:val="24"/>
                <w:szCs w:val="24"/>
              </w:rPr>
              <w:t>适用依据</w:t>
            </w:r>
          </w:p>
        </w:tc>
        <w:tc>
          <w:tcPr>
            <w:tcW w:w="1367" w:type="dxa"/>
          </w:tcPr>
          <w:p w:rsidR="006E7AA8" w:rsidRDefault="006E7AA8">
            <w:pPr>
              <w:spacing w:line="272" w:lineRule="auto"/>
              <w:rPr>
                <w:color w:val="000000" w:themeColor="text1"/>
              </w:rPr>
            </w:pPr>
          </w:p>
          <w:p w:rsidR="006E7AA8" w:rsidRDefault="00853C0D">
            <w:pPr>
              <w:spacing w:before="78" w:line="221" w:lineRule="auto"/>
              <w:ind w:left="213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裁量幅度</w:t>
            </w:r>
          </w:p>
        </w:tc>
        <w:tc>
          <w:tcPr>
            <w:tcW w:w="1371" w:type="dxa"/>
          </w:tcPr>
          <w:p w:rsidR="006E7AA8" w:rsidRDefault="00853C0D">
            <w:pPr>
              <w:spacing w:before="40" w:line="222" w:lineRule="auto"/>
              <w:ind w:left="208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2"/>
                <w:sz w:val="24"/>
                <w:szCs w:val="24"/>
              </w:rPr>
              <w:t>减轻处罚</w:t>
            </w:r>
          </w:p>
          <w:p w:rsidR="006E7AA8" w:rsidRDefault="00853C0D">
            <w:pPr>
              <w:spacing w:before="23" w:line="223" w:lineRule="auto"/>
              <w:ind w:left="210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pacing w:val="-3"/>
                <w:sz w:val="24"/>
                <w:szCs w:val="24"/>
              </w:rPr>
              <w:t>后监管措</w:t>
            </w:r>
          </w:p>
          <w:p w:rsidR="006E7AA8" w:rsidRDefault="00853C0D">
            <w:pPr>
              <w:spacing w:before="21" w:line="208" w:lineRule="auto"/>
              <w:ind w:left="569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  <w:t>施</w:t>
            </w:r>
          </w:p>
        </w:tc>
      </w:tr>
      <w:tr w:rsidR="006E7AA8">
        <w:trPr>
          <w:trHeight w:val="2215"/>
        </w:trPr>
        <w:tc>
          <w:tcPr>
            <w:tcW w:w="661" w:type="dxa"/>
          </w:tcPr>
          <w:p w:rsidR="006E7AA8" w:rsidRDefault="006E7AA8">
            <w:pPr>
              <w:spacing w:line="311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311" w:lineRule="auto"/>
              <w:rPr>
                <w:color w:val="000000" w:themeColor="text1"/>
              </w:rPr>
            </w:pPr>
          </w:p>
          <w:p w:rsidR="006E7AA8" w:rsidRDefault="006E7AA8">
            <w:pPr>
              <w:spacing w:line="312" w:lineRule="auto"/>
              <w:rPr>
                <w:color w:val="000000" w:themeColor="text1"/>
              </w:rPr>
            </w:pPr>
          </w:p>
          <w:p w:rsidR="006E7AA8" w:rsidRDefault="00853C0D">
            <w:pPr>
              <w:pStyle w:val="TableText"/>
              <w:spacing w:before="78" w:line="180" w:lineRule="auto"/>
              <w:ind w:left="29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94" w:type="dxa"/>
          </w:tcPr>
          <w:p w:rsidR="006E7AA8" w:rsidRDefault="006E7AA8">
            <w:pPr>
              <w:spacing w:line="438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0" w:right="106" w:firstLine="4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33"/>
                <w:lang w:eastAsia="zh-CN"/>
              </w:rPr>
              <w:t>在临时使用</w:t>
            </w:r>
            <w:r>
              <w:rPr>
                <w:color w:val="000000" w:themeColor="text1"/>
                <w:spacing w:val="34"/>
                <w:lang w:eastAsia="zh-CN"/>
              </w:rPr>
              <w:t>的土地上修建永久性建</w:t>
            </w:r>
            <w:r>
              <w:rPr>
                <w:color w:val="000000" w:themeColor="text1"/>
                <w:spacing w:val="-12"/>
                <w:lang w:eastAsia="zh-CN"/>
              </w:rPr>
              <w:t>筑物、构筑物</w:t>
            </w:r>
          </w:p>
        </w:tc>
        <w:tc>
          <w:tcPr>
            <w:tcW w:w="1059" w:type="dxa"/>
          </w:tcPr>
          <w:p w:rsidR="006E7AA8" w:rsidRDefault="006E7AA8">
            <w:pPr>
              <w:spacing w:line="260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60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60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181" w:lineRule="auto"/>
              <w:ind w:left="182"/>
              <w:rPr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>440212</w:t>
            </w:r>
          </w:p>
          <w:p w:rsidR="006E7AA8" w:rsidRDefault="00853C0D">
            <w:pPr>
              <w:pStyle w:val="TableText"/>
              <w:spacing w:before="76" w:line="181" w:lineRule="auto"/>
              <w:ind w:left="190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010000</w:t>
            </w:r>
          </w:p>
        </w:tc>
        <w:tc>
          <w:tcPr>
            <w:tcW w:w="4863" w:type="dxa"/>
          </w:tcPr>
          <w:p w:rsidR="006E7AA8" w:rsidRDefault="00853C0D">
            <w:pPr>
              <w:pStyle w:val="TableText"/>
              <w:spacing w:before="208" w:line="217" w:lineRule="auto"/>
              <w:ind w:left="108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【法律】</w:t>
            </w:r>
          </w:p>
          <w:p w:rsidR="006E7AA8" w:rsidRDefault="00853C0D">
            <w:pPr>
              <w:pStyle w:val="TableText"/>
              <w:spacing w:before="29" w:line="217" w:lineRule="auto"/>
              <w:ind w:left="128"/>
              <w:rPr>
                <w:color w:val="000000" w:themeColor="text1"/>
              </w:rPr>
            </w:pPr>
            <w:r>
              <w:rPr>
                <w:color w:val="000000" w:themeColor="text1"/>
                <w:spacing w:val="-3"/>
              </w:rPr>
              <w:t>1.</w:t>
            </w:r>
            <w:r>
              <w:rPr>
                <w:color w:val="000000" w:themeColor="text1"/>
                <w:spacing w:val="-3"/>
              </w:rPr>
              <w:t>《土地管理法》（</w:t>
            </w:r>
            <w:r>
              <w:rPr>
                <w:color w:val="000000" w:themeColor="text1"/>
                <w:spacing w:val="-3"/>
              </w:rPr>
              <w:t>2019</w:t>
            </w:r>
            <w:r>
              <w:rPr>
                <w:color w:val="000000" w:themeColor="text1"/>
                <w:spacing w:val="-3"/>
              </w:rPr>
              <w:t>年修正）第五十七</w:t>
            </w:r>
          </w:p>
          <w:p w:rsidR="006E7AA8" w:rsidRDefault="00853C0D">
            <w:pPr>
              <w:pStyle w:val="TableText"/>
              <w:spacing w:before="29" w:line="217" w:lineRule="auto"/>
              <w:ind w:left="116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4"/>
                <w:lang w:eastAsia="zh-CN"/>
              </w:rPr>
              <w:t>条第二款</w:t>
            </w:r>
          </w:p>
          <w:p w:rsidR="006E7AA8" w:rsidRDefault="00853C0D">
            <w:pPr>
              <w:pStyle w:val="TableText"/>
              <w:spacing w:before="29" w:line="216" w:lineRule="auto"/>
              <w:ind w:left="108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"/>
                <w:lang w:eastAsia="zh-CN"/>
              </w:rPr>
              <w:t>【行政法规】</w:t>
            </w:r>
          </w:p>
          <w:p w:rsidR="006E7AA8" w:rsidRDefault="00853C0D">
            <w:pPr>
              <w:pStyle w:val="TableText"/>
              <w:spacing w:before="31" w:line="217" w:lineRule="auto"/>
              <w:ind w:left="128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2"/>
                <w:lang w:eastAsia="zh-CN"/>
              </w:rPr>
              <w:t>1.</w:t>
            </w:r>
            <w:r>
              <w:rPr>
                <w:color w:val="000000" w:themeColor="text1"/>
                <w:spacing w:val="-2"/>
                <w:lang w:eastAsia="zh-CN"/>
              </w:rPr>
              <w:t>《土地管理法实施条例》（</w:t>
            </w:r>
            <w:r>
              <w:rPr>
                <w:color w:val="000000" w:themeColor="text1"/>
                <w:spacing w:val="-2"/>
                <w:lang w:eastAsia="zh-CN"/>
              </w:rPr>
              <w:t>2021</w:t>
            </w:r>
            <w:r>
              <w:rPr>
                <w:color w:val="000000" w:themeColor="text1"/>
                <w:spacing w:val="-2"/>
                <w:lang w:eastAsia="zh-CN"/>
              </w:rPr>
              <w:t>年修订）</w:t>
            </w:r>
          </w:p>
          <w:p w:rsidR="006E7AA8" w:rsidRDefault="00853C0D">
            <w:pPr>
              <w:pStyle w:val="TableText"/>
              <w:spacing w:before="30" w:line="217" w:lineRule="auto"/>
              <w:ind w:left="125"/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第五十二条</w:t>
            </w:r>
          </w:p>
        </w:tc>
        <w:tc>
          <w:tcPr>
            <w:tcW w:w="2392" w:type="dxa"/>
          </w:tcPr>
          <w:p w:rsidR="006E7AA8" w:rsidRDefault="00853C0D">
            <w:pPr>
              <w:pStyle w:val="TableText"/>
              <w:spacing w:before="207" w:line="236" w:lineRule="auto"/>
              <w:ind w:left="113" w:right="104" w:firstLine="3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积极配合查处工作，</w:t>
            </w:r>
            <w:r>
              <w:rPr>
                <w:color w:val="000000" w:themeColor="text1"/>
                <w:spacing w:val="1"/>
                <w:lang w:eastAsia="zh-CN"/>
              </w:rPr>
              <w:t>主动停止违法行为，主动采取措施消除或减轻危害后果，及时拆除修建的永久性建</w:t>
            </w:r>
            <w:r>
              <w:rPr>
                <w:color w:val="000000" w:themeColor="text1"/>
                <w:spacing w:val="-2"/>
                <w:lang w:eastAsia="zh-CN"/>
              </w:rPr>
              <w:t>筑物、构筑物</w:t>
            </w:r>
          </w:p>
        </w:tc>
        <w:tc>
          <w:tcPr>
            <w:tcW w:w="1593" w:type="dxa"/>
          </w:tcPr>
          <w:p w:rsidR="006E7AA8" w:rsidRDefault="006E7AA8">
            <w:pPr>
              <w:spacing w:line="440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4" w:lineRule="auto"/>
              <w:ind w:left="118" w:right="103" w:hanging="7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19"/>
                <w:lang w:eastAsia="zh-CN"/>
              </w:rPr>
              <w:t>《行政处罚</w:t>
            </w:r>
            <w:r>
              <w:rPr>
                <w:color w:val="000000" w:themeColor="text1"/>
                <w:spacing w:val="-9"/>
                <w:lang w:eastAsia="zh-CN"/>
              </w:rPr>
              <w:t>法》（</w:t>
            </w:r>
            <w:r>
              <w:rPr>
                <w:color w:val="000000" w:themeColor="text1"/>
                <w:spacing w:val="-9"/>
                <w:lang w:eastAsia="zh-CN"/>
              </w:rPr>
              <w:t xml:space="preserve"> 2021</w:t>
            </w:r>
            <w:r>
              <w:rPr>
                <w:color w:val="000000" w:themeColor="text1"/>
                <w:spacing w:val="-13"/>
                <w:lang w:eastAsia="zh-CN"/>
              </w:rPr>
              <w:t>年修订）第三</w:t>
            </w:r>
            <w:r>
              <w:rPr>
                <w:color w:val="000000" w:themeColor="text1"/>
                <w:spacing w:val="-5"/>
                <w:lang w:eastAsia="zh-CN"/>
              </w:rPr>
              <w:t>十二条</w:t>
            </w:r>
          </w:p>
        </w:tc>
        <w:tc>
          <w:tcPr>
            <w:tcW w:w="1367" w:type="dxa"/>
          </w:tcPr>
          <w:p w:rsidR="006E7AA8" w:rsidRDefault="006E7AA8">
            <w:pPr>
              <w:spacing w:line="281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36" w:lineRule="auto"/>
              <w:ind w:left="117" w:right="102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spacing w:val="-19"/>
                <w:lang w:eastAsia="zh-CN"/>
              </w:rPr>
              <w:t>按</w:t>
            </w:r>
            <w:r>
              <w:rPr>
                <w:color w:val="000000" w:themeColor="text1"/>
                <w:spacing w:val="-19"/>
                <w:lang w:eastAsia="zh-CN"/>
              </w:rPr>
              <w:t xml:space="preserve"> </w:t>
            </w:r>
            <w:r>
              <w:rPr>
                <w:color w:val="000000" w:themeColor="text1"/>
                <w:spacing w:val="-19"/>
                <w:lang w:eastAsia="zh-CN"/>
              </w:rPr>
              <w:t>占用面</w:t>
            </w:r>
            <w:r>
              <w:rPr>
                <w:color w:val="000000" w:themeColor="text1"/>
                <w:spacing w:val="45"/>
                <w:lang w:eastAsia="zh-CN"/>
              </w:rPr>
              <w:t>积处土地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>复垦费</w:t>
            </w:r>
            <w:r>
              <w:rPr>
                <w:color w:val="000000" w:themeColor="text1"/>
                <w:lang w:eastAsia="zh-CN"/>
              </w:rPr>
              <w:t>5</w:t>
            </w:r>
            <w:r>
              <w:rPr>
                <w:color w:val="000000" w:themeColor="text1"/>
                <w:lang w:eastAsia="zh-CN"/>
              </w:rPr>
              <w:t>倍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spacing w:val="-21"/>
                <w:lang w:eastAsia="zh-CN"/>
              </w:rPr>
              <w:t>以下的罚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>款</w:t>
            </w:r>
          </w:p>
        </w:tc>
        <w:tc>
          <w:tcPr>
            <w:tcW w:w="1371" w:type="dxa"/>
          </w:tcPr>
          <w:p w:rsidR="006E7AA8" w:rsidRDefault="006E7AA8">
            <w:pPr>
              <w:spacing w:line="249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6E7AA8" w:rsidRDefault="006E7AA8">
            <w:pPr>
              <w:spacing w:line="250" w:lineRule="auto"/>
              <w:rPr>
                <w:color w:val="000000" w:themeColor="text1"/>
                <w:lang w:eastAsia="zh-CN"/>
              </w:rPr>
            </w:pPr>
          </w:p>
          <w:p w:rsidR="006E7AA8" w:rsidRDefault="00853C0D">
            <w:pPr>
              <w:pStyle w:val="TableText"/>
              <w:spacing w:before="78" w:line="229" w:lineRule="auto"/>
              <w:ind w:left="114" w:right="106" w:firstLine="2"/>
              <w:rPr>
                <w:color w:val="000000" w:themeColor="text1"/>
              </w:rPr>
            </w:pPr>
            <w:r>
              <w:rPr>
                <w:color w:val="000000" w:themeColor="text1"/>
                <w:spacing w:val="-12"/>
              </w:rPr>
              <w:t>加强教育、</w:t>
            </w:r>
            <w:r>
              <w:rPr>
                <w:color w:val="000000" w:themeColor="text1"/>
                <w:spacing w:val="-2"/>
              </w:rPr>
              <w:t>及时复查</w:t>
            </w:r>
          </w:p>
        </w:tc>
      </w:tr>
    </w:tbl>
    <w:p w:rsidR="006E7AA8" w:rsidRDefault="006E7AA8">
      <w:pPr>
        <w:pStyle w:val="a3"/>
        <w:spacing w:line="252" w:lineRule="auto"/>
        <w:rPr>
          <w:color w:val="000000" w:themeColor="text1"/>
        </w:rPr>
      </w:pPr>
    </w:p>
    <w:sectPr w:rsidR="006E7AA8" w:rsidSect="006E7AA8">
      <w:footerReference w:type="default" r:id="rId9"/>
      <w:pgSz w:w="16839" w:h="11906"/>
      <w:pgMar w:top="400" w:right="956" w:bottom="1005" w:left="964" w:header="0" w:footer="8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C0D" w:rsidRDefault="00853C0D">
      <w:r>
        <w:separator/>
      </w:r>
    </w:p>
  </w:endnote>
  <w:endnote w:type="continuationSeparator" w:id="1">
    <w:p w:rsidR="00853C0D" w:rsidRDefault="0085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A8" w:rsidRDefault="00853C0D">
    <w:pPr>
      <w:spacing w:line="169" w:lineRule="auto"/>
      <w:ind w:left="7422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A8" w:rsidRDefault="00853C0D">
    <w:pPr>
      <w:spacing w:line="171" w:lineRule="auto"/>
      <w:ind w:left="7382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pacing w:val="-10"/>
        <w:sz w:val="18"/>
        <w:szCs w:val="18"/>
      </w:rPr>
      <w:t>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A8" w:rsidRDefault="00853C0D">
    <w:pPr>
      <w:spacing w:line="171" w:lineRule="auto"/>
      <w:ind w:left="7382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pacing w:val="-10"/>
        <w:sz w:val="18"/>
        <w:szCs w:val="18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C0D" w:rsidRDefault="00853C0D">
      <w:r>
        <w:separator/>
      </w:r>
    </w:p>
  </w:footnote>
  <w:footnote w:type="continuationSeparator" w:id="1">
    <w:p w:rsidR="00853C0D" w:rsidRDefault="00853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A8" w:rsidRDefault="006E7AA8">
    <w:pPr>
      <w:pStyle w:val="a3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MzU2ZGFjNGE2M2FmZDliMThjNDIzNDUxMDY3NGRkYmIifQ=="/>
  </w:docVars>
  <w:rsids>
    <w:rsidRoot w:val="006E7AA8"/>
    <w:rsid w:val="002835E3"/>
    <w:rsid w:val="006E7AA8"/>
    <w:rsid w:val="00853C0D"/>
    <w:rsid w:val="30EB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E7AA8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6E7AA8"/>
  </w:style>
  <w:style w:type="table" w:customStyle="1" w:styleId="TableNormal">
    <w:name w:val="Table Normal"/>
    <w:semiHidden/>
    <w:unhideWhenUsed/>
    <w:qFormat/>
    <w:rsid w:val="006E7A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E7AA8"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2294</Characters>
  <Application>Microsoft Office Word</Application>
  <DocSecurity>0</DocSecurity>
  <Lines>19</Lines>
  <Paragraphs>5</Paragraphs>
  <ScaleCrop>false</ScaleCrop>
  <Company>HP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HP</cp:lastModifiedBy>
  <cp:revision>2</cp:revision>
  <cp:lastPrinted>2024-05-23T14:51:00Z</cp:lastPrinted>
  <dcterms:created xsi:type="dcterms:W3CDTF">2024-05-24T03:04:00Z</dcterms:created>
  <dcterms:modified xsi:type="dcterms:W3CDTF">2024-05-24T03:04:00Z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2024-05-23T22:27:33Z</vt:filetime>
  </property>
  <property fmtid="{D5CDD505-2E9C-101B-9397-08002B2CF9AE}" pid="4" name="KSOProductBuildVer">
    <vt:lpwstr>2052-12.1.0.16929</vt:lpwstr>
  </property>
  <property fmtid="{D5CDD505-2E9C-101B-9397-08002B2CF9AE}" pid="5" name="ICV">
    <vt:lpwstr>BA36C26CDDE44579B064777DC585AFA4_13</vt:lpwstr>
  </property>
</Properties>
</file>