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hint="eastAsia" w:ascii="黑体" w:hAnsi="黑体" w:eastAsia="黑体" w:cs="黑体"/>
          <w:spacing w:val="-9"/>
          <w:sz w:val="28"/>
          <w:szCs w:val="28"/>
          <w:lang w:val="en-US" w:eastAsia="zh-CN"/>
        </w:rPr>
        <w:t>2</w:t>
      </w:r>
    </w:p>
    <w:p>
      <w:pPr>
        <w:spacing w:before="91" w:line="225" w:lineRule="auto"/>
        <w:ind w:left="139"/>
        <w:jc w:val="center"/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湛江经济技术开发区硇洲镇人民政府适用的行政执法减免责清单</w:t>
      </w:r>
    </w:p>
    <w:bookmarkEnd w:id="0"/>
    <w:p>
      <w:pPr>
        <w:spacing w:before="91" w:line="225" w:lineRule="auto"/>
        <w:ind w:left="139"/>
        <w:jc w:val="center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val="en-US" w:eastAsia="zh-CN"/>
        </w:rPr>
        <w:t>自然资源领域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43"/>
          <w:szCs w:val="43"/>
          <w:lang w:eastAsia="zh-CN"/>
        </w:rPr>
        <w:t>）</w:t>
      </w:r>
    </w:p>
    <w:p>
      <w:pPr>
        <w:spacing w:before="88" w:line="227" w:lineRule="auto"/>
        <w:ind w:left="6662"/>
        <w:rPr>
          <w:rFonts w:ascii="宋体" w:hAnsi="宋体" w:eastAsia="宋体" w:cs="宋体"/>
          <w:b/>
          <w:bCs/>
          <w:spacing w:val="5"/>
          <w:sz w:val="31"/>
          <w:szCs w:val="31"/>
        </w:rPr>
      </w:pPr>
    </w:p>
    <w:p>
      <w:pPr>
        <w:spacing w:before="88" w:line="227" w:lineRule="auto"/>
        <w:ind w:left="6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免处罚清单</w:t>
      </w:r>
    </w:p>
    <w:p>
      <w:pPr>
        <w:spacing w:line="123" w:lineRule="auto"/>
        <w:rPr>
          <w:rFonts w:ascii="Arial"/>
          <w:sz w:val="2"/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728"/>
        <w:gridCol w:w="939"/>
        <w:gridCol w:w="5053"/>
        <w:gridCol w:w="3575"/>
        <w:gridCol w:w="1224"/>
        <w:gridCol w:w="17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39" w:type="dxa"/>
            <w:textDirection w:val="tbRlV"/>
            <w:vAlign w:val="top"/>
          </w:tcPr>
          <w:p>
            <w:pPr>
              <w:spacing w:before="196" w:line="209" w:lineRule="auto"/>
              <w:ind w:left="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1"/>
                <w:sz w:val="24"/>
                <w:szCs w:val="24"/>
              </w:rPr>
              <w:t>序号</w:t>
            </w:r>
          </w:p>
        </w:tc>
        <w:tc>
          <w:tcPr>
            <w:tcW w:w="1728" w:type="dxa"/>
            <w:vAlign w:val="top"/>
          </w:tcPr>
          <w:p>
            <w:pPr>
              <w:spacing w:before="201" w:line="222" w:lineRule="auto"/>
              <w:ind w:left="3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事项名称</w:t>
            </w:r>
          </w:p>
        </w:tc>
        <w:tc>
          <w:tcPr>
            <w:tcW w:w="939" w:type="dxa"/>
            <w:vAlign w:val="top"/>
          </w:tcPr>
          <w:p>
            <w:pPr>
              <w:spacing w:before="53" w:line="219" w:lineRule="auto"/>
              <w:ind w:left="232" w:right="228" w:firstLine="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基本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  <w:tc>
          <w:tcPr>
            <w:tcW w:w="5053" w:type="dxa"/>
            <w:vAlign w:val="top"/>
          </w:tcPr>
          <w:p>
            <w:pPr>
              <w:spacing w:before="196" w:line="222" w:lineRule="auto"/>
              <w:ind w:left="20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设定依据</w:t>
            </w:r>
          </w:p>
        </w:tc>
        <w:tc>
          <w:tcPr>
            <w:tcW w:w="3575" w:type="dxa"/>
            <w:vAlign w:val="top"/>
          </w:tcPr>
          <w:p>
            <w:pPr>
              <w:spacing w:before="196" w:line="222" w:lineRule="auto"/>
              <w:ind w:left="9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免处罚适用情形</w:t>
            </w:r>
          </w:p>
        </w:tc>
        <w:tc>
          <w:tcPr>
            <w:tcW w:w="1224" w:type="dxa"/>
            <w:vAlign w:val="top"/>
          </w:tcPr>
          <w:p>
            <w:pPr>
              <w:spacing w:before="40" w:line="224" w:lineRule="auto"/>
              <w:ind w:left="143" w:right="127" w:firstLine="1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免处罚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适用依据</w:t>
            </w:r>
          </w:p>
        </w:tc>
        <w:tc>
          <w:tcPr>
            <w:tcW w:w="1741" w:type="dxa"/>
            <w:vAlign w:val="top"/>
          </w:tcPr>
          <w:p>
            <w:pPr>
              <w:spacing w:before="40" w:line="224" w:lineRule="auto"/>
              <w:ind w:left="635" w:right="148" w:hanging="4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免处罚后监管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措施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39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8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8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23" w:right="108" w:hanging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拒不履行土地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复垦义务</w:t>
            </w:r>
          </w:p>
        </w:tc>
        <w:tc>
          <w:tcPr>
            <w:tcW w:w="939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003000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40" w:line="217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8" w:line="229" w:lineRule="auto"/>
              <w:ind w:left="126" w:right="31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年修正）第四十三条、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第七十六条</w:t>
            </w:r>
          </w:p>
          <w:p>
            <w:pPr>
              <w:pStyle w:val="6"/>
              <w:spacing w:before="29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2" w:line="222" w:lineRule="auto"/>
              <w:ind w:left="122" w:right="102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年修订）第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五十六条第一款</w:t>
            </w:r>
          </w:p>
        </w:tc>
        <w:tc>
          <w:tcPr>
            <w:tcW w:w="3575" w:type="dxa"/>
            <w:vAlign w:val="top"/>
          </w:tcPr>
          <w:p>
            <w:pPr>
              <w:spacing w:line="42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作，及时履行土地复垦义务并通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过验收，没有造成危害后果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198" w:line="235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7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39" w:type="dxa"/>
            <w:vAlign w:val="top"/>
          </w:tcPr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8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40" w:line="234" w:lineRule="auto"/>
              <w:ind w:left="112" w:right="10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人未按照规定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将土地复垦费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用列入生产成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本或者建设项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目总投资</w:t>
            </w:r>
          </w:p>
        </w:tc>
        <w:tc>
          <w:tcPr>
            <w:tcW w:w="939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015000</w:t>
            </w:r>
          </w:p>
        </w:tc>
        <w:tc>
          <w:tcPr>
            <w:tcW w:w="5053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31" w:right="100" w:hanging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年）第十五条、第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三十八条</w:t>
            </w:r>
          </w:p>
        </w:tc>
        <w:tc>
          <w:tcPr>
            <w:tcW w:w="3575" w:type="dxa"/>
            <w:vAlign w:val="top"/>
          </w:tcPr>
          <w:p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作，及时改正，按照规定将土地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复垦费用列入生产成本或者建设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项目总投资，没有造成危害后果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222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9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63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46" w:line="235" w:lineRule="auto"/>
              <w:ind w:left="114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人未按照规定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报告土地损毁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情况、土地复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垦费用使用情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况或者土地复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垦工程实施情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况</w:t>
            </w:r>
          </w:p>
        </w:tc>
        <w:tc>
          <w:tcPr>
            <w:tcW w:w="939" w:type="dxa"/>
            <w:vAlign w:val="top"/>
          </w:tcPr>
          <w:p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018000</w:t>
            </w:r>
          </w:p>
        </w:tc>
        <w:tc>
          <w:tcPr>
            <w:tcW w:w="5053" w:type="dxa"/>
            <w:vAlign w:val="top"/>
          </w:tcPr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2" w:firstLine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年）第十七条第一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款、第四十一条</w:t>
            </w:r>
          </w:p>
        </w:tc>
        <w:tc>
          <w:tcPr>
            <w:tcW w:w="3575" w:type="dxa"/>
            <w:vAlign w:val="top"/>
          </w:tcPr>
          <w:p>
            <w:pPr>
              <w:spacing w:line="43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5" w:lineRule="auto"/>
              <w:ind w:left="113" w:right="103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作，及时改正，按照规定报告土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地损毁情况、土地复垦费用使用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7"/>
                <w14:textFill>
                  <w14:solidFill>
                    <w14:schemeClr w14:val="tx1"/>
                  </w14:solidFill>
                </w14:textFill>
              </w:rPr>
              <w:t>情况或者土地复垦工程实施情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况，没有造成危害后果</w:t>
            </w:r>
          </w:p>
        </w:tc>
        <w:tc>
          <w:tcPr>
            <w:tcW w:w="1224" w:type="dxa"/>
            <w:vAlign w:val="top"/>
          </w:tcPr>
          <w:p>
            <w:pPr>
              <w:spacing w:line="4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639" w:type="dxa"/>
            <w:vAlign w:val="top"/>
          </w:tcPr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27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303" w:line="234" w:lineRule="auto"/>
              <w:ind w:left="114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土地复垦义务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人依照规定应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当缴纳土地复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垦费而不缴纳</w:t>
            </w:r>
          </w:p>
        </w:tc>
        <w:tc>
          <w:tcPr>
            <w:tcW w:w="939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019000</w:t>
            </w:r>
          </w:p>
        </w:tc>
        <w:tc>
          <w:tcPr>
            <w:tcW w:w="5053" w:type="dxa"/>
            <w:vAlign w:val="top"/>
          </w:tcPr>
          <w:p>
            <w:pPr>
              <w:spacing w:line="37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2" w:firstLine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1.《土地复垦条例》（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年）第十八条第一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款、第四十二条</w:t>
            </w:r>
          </w:p>
        </w:tc>
        <w:tc>
          <w:tcPr>
            <w:tcW w:w="3575" w:type="dxa"/>
            <w:vAlign w:val="top"/>
          </w:tcPr>
          <w:p>
            <w:pPr>
              <w:spacing w:line="37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作，及时缴款土地复垦费，没有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174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1" w:hRule="atLeast"/>
        </w:trPr>
        <w:tc>
          <w:tcPr>
            <w:tcW w:w="639" w:type="dxa"/>
            <w:vAlign w:val="top"/>
          </w:tcPr>
          <w:p>
            <w:pPr>
              <w:spacing w:line="31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2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8" w:type="dxa"/>
            <w:vAlign w:val="top"/>
          </w:tcPr>
          <w:p>
            <w:pPr>
              <w:spacing w:line="4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08" w:right="108" w:hanging="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1"/>
                <w14:textFill>
                  <w14:solidFill>
                    <w14:schemeClr w14:val="tx1"/>
                  </w14:solidFill>
                </w14:textFill>
              </w:rPr>
              <w:t>破坏或者擅自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改变基本农田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保护区的保护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标志</w:t>
            </w:r>
          </w:p>
        </w:tc>
        <w:tc>
          <w:tcPr>
            <w:tcW w:w="939" w:type="dxa"/>
            <w:vAlign w:val="top"/>
          </w:tcPr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022000</w:t>
            </w:r>
          </w:p>
        </w:tc>
        <w:tc>
          <w:tcPr>
            <w:tcW w:w="5053" w:type="dxa"/>
            <w:vAlign w:val="top"/>
          </w:tcPr>
          <w:p>
            <w:pPr>
              <w:pStyle w:val="6"/>
              <w:spacing w:before="208" w:line="216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29" w:right="10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1.《基本农田保护条例》（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4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年修订）第十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一条第二款、第三十二条</w:t>
            </w:r>
          </w:p>
          <w:p>
            <w:pPr>
              <w:pStyle w:val="6"/>
              <w:spacing w:before="29" w:line="215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2" w:line="216" w:lineRule="auto"/>
              <w:ind w:left="12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1.《广东省基本农田保护区管理条例》（</w:t>
            </w:r>
            <w:r>
              <w:rPr>
                <w:color w:val="000000" w:themeColor="text1"/>
                <w:spacing w:val="-5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  <w:p>
            <w:pPr>
              <w:pStyle w:val="6"/>
              <w:spacing w:before="31" w:line="217" w:lineRule="auto"/>
              <w:ind w:left="1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年修正）第八条、第二十三条</w:t>
            </w:r>
          </w:p>
        </w:tc>
        <w:tc>
          <w:tcPr>
            <w:tcW w:w="3575" w:type="dxa"/>
            <w:vAlign w:val="top"/>
          </w:tcPr>
          <w:p>
            <w:pPr>
              <w:spacing w:line="44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作，及时将基本农田保护区的保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护标志恢复原状，没有造成危害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后果</w:t>
            </w:r>
          </w:p>
        </w:tc>
        <w:tc>
          <w:tcPr>
            <w:tcW w:w="1224" w:type="dxa"/>
            <w:vAlign w:val="top"/>
          </w:tcPr>
          <w:p>
            <w:pPr>
              <w:spacing w:line="31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4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639" w:type="dxa"/>
            <w:vAlign w:val="top"/>
          </w:tcPr>
          <w:p>
            <w:pPr>
              <w:spacing w:line="26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22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8" w:type="dxa"/>
            <w:vAlign w:val="top"/>
          </w:tcPr>
          <w:p>
            <w:pPr>
              <w:pStyle w:val="6"/>
              <w:spacing w:before="72" w:line="237" w:lineRule="auto"/>
              <w:ind w:left="111" w:right="108" w:firstLine="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不对矿区范围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内的危岩、危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坡、开裂带、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沉降区和塌陷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区设置警示标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志</w:t>
            </w:r>
          </w:p>
        </w:tc>
        <w:tc>
          <w:tcPr>
            <w:tcW w:w="939" w:type="dxa"/>
            <w:vAlign w:val="top"/>
          </w:tcPr>
          <w:p>
            <w:pPr>
              <w:spacing w:line="32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2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3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045000</w:t>
            </w:r>
          </w:p>
        </w:tc>
        <w:tc>
          <w:tcPr>
            <w:tcW w:w="5053" w:type="dxa"/>
            <w:vAlign w:val="top"/>
          </w:tcPr>
          <w:p>
            <w:pPr>
              <w:spacing w:line="4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5" w:lineRule="auto"/>
              <w:ind w:left="10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1" w:line="229" w:lineRule="auto"/>
              <w:ind w:left="12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1.《广东省矿产资源管理条例》（</w:t>
            </w:r>
            <w:r>
              <w:rPr>
                <w:color w:val="000000" w:themeColor="text1"/>
                <w:spacing w:val="-5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2012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年修正）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第五十条、第六十二条第三项</w:t>
            </w:r>
          </w:p>
        </w:tc>
        <w:tc>
          <w:tcPr>
            <w:tcW w:w="3575" w:type="dxa"/>
            <w:vAlign w:val="top"/>
          </w:tcPr>
          <w:p>
            <w:pPr>
              <w:spacing w:line="4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18" w:right="10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违法行为轻微，积极配合查处工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作，及时改正，按照规定设置警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示标志，没有造成危害后果</w:t>
            </w:r>
          </w:p>
        </w:tc>
        <w:tc>
          <w:tcPr>
            <w:tcW w:w="1224" w:type="dxa"/>
            <w:vAlign w:val="top"/>
          </w:tcPr>
          <w:p>
            <w:pPr>
              <w:pStyle w:val="6"/>
              <w:spacing w:before="254" w:line="228" w:lineRule="auto"/>
              <w:ind w:left="111" w:right="10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《行政处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4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（2021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0"/>
                <w14:textFill>
                  <w14:solidFill>
                    <w14:schemeClr w14:val="tx1"/>
                  </w14:solidFill>
                </w14:textFill>
              </w:rPr>
              <w:t>修订）第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三十三条</w:t>
            </w:r>
          </w:p>
        </w:tc>
        <w:tc>
          <w:tcPr>
            <w:tcW w:w="1741" w:type="dxa"/>
            <w:vAlign w:val="top"/>
          </w:tcPr>
          <w:p>
            <w:pPr>
              <w:spacing w:line="32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7" w:lineRule="auto"/>
              <w:ind w:left="113" w:right="188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加强教育，及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时复查整改情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况、加强行政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pgSz w:w="16839" w:h="11906"/>
          <w:pgMar w:top="400" w:right="969" w:bottom="1005" w:left="964" w:header="0" w:footer="830" w:gutter="0"/>
          <w:cols w:space="720" w:num="1"/>
        </w:sectPr>
      </w:pPr>
    </w:p>
    <w:p>
      <w:pPr>
        <w:spacing w:before="101" w:line="226" w:lineRule="auto"/>
        <w:ind w:left="6497"/>
        <w:rPr>
          <w:rFonts w:ascii="宋体" w:hAnsi="宋体" w:eastAsia="宋体" w:cs="宋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从轻处罚清单</w:t>
      </w:r>
    </w:p>
    <w:p>
      <w:pPr>
        <w:spacing w:line="11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6" w:type="dxa"/>
            <w:textDirection w:val="tbRlV"/>
            <w:vAlign w:val="top"/>
          </w:tcPr>
          <w:p>
            <w:pPr>
              <w:spacing w:before="190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6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21" w:type="dxa"/>
            <w:vAlign w:val="top"/>
          </w:tcPr>
          <w:p>
            <w:pPr>
              <w:spacing w:before="197" w:line="230" w:lineRule="auto"/>
              <w:ind w:left="273" w:right="270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941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9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116" w:type="dxa"/>
            <w:vAlign w:val="top"/>
          </w:tcPr>
          <w:p>
            <w:pPr>
              <w:spacing w:before="196" w:line="233" w:lineRule="auto"/>
              <w:ind w:left="945" w:right="216" w:hanging="721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从轻处罚适用情</w:t>
            </w:r>
            <w:r>
              <w:rPr>
                <w:rFonts w:ascii="黑体" w:hAnsi="黑体" w:eastAsia="黑体" w:cs="黑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</w:tc>
        <w:tc>
          <w:tcPr>
            <w:tcW w:w="1093" w:type="dxa"/>
            <w:vAlign w:val="top"/>
          </w:tcPr>
          <w:p>
            <w:pPr>
              <w:spacing w:before="41" w:line="229" w:lineRule="auto"/>
              <w:ind w:left="197" w:right="183" w:hanging="4"/>
              <w:jc w:val="both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</w:t>
            </w:r>
            <w:r>
              <w:rPr>
                <w:rFonts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罚适用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5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207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56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56" w:type="dxa"/>
            <w:vAlign w:val="top"/>
          </w:tcPr>
          <w:p>
            <w:pPr>
              <w:spacing w:before="40" w:line="222" w:lineRule="auto"/>
              <w:ind w:left="20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</w:t>
            </w:r>
          </w:p>
          <w:p>
            <w:pPr>
              <w:spacing w:before="23" w:line="223" w:lineRule="auto"/>
              <w:ind w:left="20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7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5" w:lineRule="auto"/>
              <w:ind w:left="110" w:right="10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未经批准或者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采取欺骗手段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骗取批准，非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法占用土地</w:t>
            </w:r>
          </w:p>
        </w:tc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004000</w:t>
            </w:r>
          </w:p>
        </w:tc>
        <w:tc>
          <w:tcPr>
            <w:tcW w:w="49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7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9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年修正）第四十四</w:t>
            </w:r>
          </w:p>
          <w:p>
            <w:pPr>
              <w:pStyle w:val="6"/>
              <w:spacing w:before="29" w:line="228" w:lineRule="auto"/>
              <w:ind w:left="108" w:right="2432" w:firstLine="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条、第七十七条第一款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1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年修订）</w:t>
            </w:r>
          </w:p>
          <w:p>
            <w:pPr>
              <w:pStyle w:val="6"/>
              <w:spacing w:before="30" w:line="217" w:lineRule="auto"/>
              <w:ind w:left="1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第五十七条第一款</w:t>
            </w:r>
          </w:p>
          <w:p>
            <w:pPr>
              <w:pStyle w:val="6"/>
              <w:spacing w:before="30" w:line="216" w:lineRule="auto"/>
              <w:ind w:left="1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2.《基本农田保护条例》（</w:t>
            </w:r>
            <w:r>
              <w:rPr>
                <w:color w:val="000000" w:themeColor="text1"/>
                <w:spacing w:val="-5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2011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年修订）第</w:t>
            </w:r>
          </w:p>
          <w:p>
            <w:pPr>
              <w:pStyle w:val="6"/>
              <w:spacing w:before="32" w:line="227" w:lineRule="auto"/>
              <w:ind w:left="108" w:right="3157" w:firstLine="2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三十条第一项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【地方性法规】</w:t>
            </w:r>
          </w:p>
          <w:p>
            <w:pPr>
              <w:pStyle w:val="6"/>
              <w:spacing w:before="32" w:line="229" w:lineRule="auto"/>
              <w:ind w:left="123" w:right="104" w:firstLine="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1.《广东省土地管理条例》（</w:t>
            </w:r>
            <w:r>
              <w:rPr>
                <w:color w:val="000000" w:themeColor="text1"/>
                <w:spacing w:val="-6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年）第二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十四条、第二十五条、第五十二条</w:t>
            </w:r>
          </w:p>
          <w:p>
            <w:pPr>
              <w:pStyle w:val="6"/>
              <w:spacing w:before="28" w:line="229" w:lineRule="auto"/>
              <w:ind w:left="116" w:right="104" w:firstLine="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2.《广东省基本农田保护区管理条例》（</w:t>
            </w:r>
            <w:r>
              <w:rPr>
                <w:color w:val="000000" w:themeColor="text1"/>
                <w:spacing w:val="-5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14:textFill>
                  <w14:solidFill>
                    <w14:schemeClr w14:val="tx1"/>
                  </w14:solidFill>
                </w14:textFill>
              </w:rPr>
              <w:t>2014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年修正）第二十二条第一款第一项</w:t>
            </w:r>
          </w:p>
        </w:tc>
        <w:tc>
          <w:tcPr>
            <w:tcW w:w="211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2" w:right="103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害后果，及时恢复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土地原状（</w:t>
            </w:r>
            <w:r>
              <w:rPr>
                <w:color w:val="000000" w:themeColor="text1"/>
                <w:spacing w:val="-5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涉及耕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地的，应恢复种植</w:t>
            </w:r>
          </w:p>
          <w:p>
            <w:pPr>
              <w:pStyle w:val="6"/>
              <w:spacing w:before="32" w:line="229" w:lineRule="auto"/>
              <w:ind w:left="130" w:right="105" w:hanging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color w:val="000000" w:themeColor="text1"/>
                <w:spacing w:val="-1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件 并 通 过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），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退还土地</w:t>
            </w:r>
          </w:p>
        </w:tc>
        <w:tc>
          <w:tcPr>
            <w:tcW w:w="109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2" w:right="25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color w:val="000000" w:themeColor="text1"/>
                <w:spacing w:val="-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8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:spacing w:val="-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8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3" w:line="235" w:lineRule="auto"/>
              <w:ind w:left="111" w:right="102" w:firstLine="4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占用建设用地或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未利用地的，可以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处每平方米</w:t>
            </w:r>
            <w:r>
              <w:rPr>
                <w:color w:val="000000" w:themeColor="text1"/>
                <w:spacing w:val="-5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（含）以上</w:t>
            </w:r>
            <w:r>
              <w:rPr>
                <w:color w:val="000000" w:themeColor="text1"/>
                <w:spacing w:val="-3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5" w:line="235" w:lineRule="auto"/>
              <w:ind w:left="126" w:right="102" w:firstLine="2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占用除耕地</w:t>
            </w:r>
            <w:r>
              <w:rPr>
                <w:color w:val="000000" w:themeColor="text1"/>
                <w:spacing w:val="-4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的其他农用地的，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可以处每平方米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元以上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400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6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pStyle w:val="6"/>
              <w:spacing w:before="256" w:line="235" w:lineRule="auto"/>
              <w:ind w:left="126" w:right="102" w:firstLine="28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占用永久基本农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田以外的耕地的，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23"/>
                <w14:textFill>
                  <w14:solidFill>
                    <w14:schemeClr w14:val="tx1"/>
                  </w14:solidFill>
                </w14:textFill>
              </w:rPr>
              <w:t>可以处每平方米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color w:val="000000" w:themeColor="text1"/>
                <w:spacing w:val="-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元以上</w:t>
            </w:r>
            <w:r>
              <w:rPr>
                <w:color w:val="000000" w:themeColor="text1"/>
                <w:spacing w:val="-3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color w:val="000000" w:themeColor="text1"/>
                <w:spacing w:val="-4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以下的罚款；</w:t>
            </w:r>
          </w:p>
        </w:tc>
        <w:tc>
          <w:tcPr>
            <w:tcW w:w="13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6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9" w:type="dxa"/>
            <w:vAlign w:val="top"/>
          </w:tcPr>
          <w:p>
            <w:pPr>
              <w:spacing w:line="33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9" w:right="102" w:firstLine="3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占用永久基本农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田的，可以处每平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米 800 元</w:t>
            </w:r>
            <w:r>
              <w:rPr>
                <w:color w:val="000000" w:themeColor="text1"/>
                <w:spacing w:val="-4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6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4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900</w:t>
            </w:r>
            <w:r>
              <w:rPr>
                <w:color w:val="000000" w:themeColor="text1"/>
                <w:spacing w:val="-3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元以下的罚款</w:t>
            </w:r>
          </w:p>
        </w:tc>
        <w:tc>
          <w:tcPr>
            <w:tcW w:w="13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7" w:type="default"/>
          <w:pgSz w:w="16839" w:h="11906"/>
          <w:pgMar w:top="400" w:right="969" w:bottom="1005" w:left="964" w:header="0" w:footer="828" w:gutter="0"/>
          <w:cols w:space="720" w:num="1"/>
        </w:sectPr>
      </w:pPr>
    </w:p>
    <w:p>
      <w:pPr>
        <w:spacing w:before="6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1667"/>
        <w:gridCol w:w="1021"/>
        <w:gridCol w:w="4941"/>
        <w:gridCol w:w="2116"/>
        <w:gridCol w:w="1093"/>
        <w:gridCol w:w="2079"/>
        <w:gridCol w:w="13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26" w:type="dxa"/>
            <w:textDirection w:val="tbRlV"/>
            <w:vAlign w:val="top"/>
          </w:tcPr>
          <w:p>
            <w:pPr>
              <w:spacing w:before="190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67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6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21" w:type="dxa"/>
            <w:vAlign w:val="top"/>
          </w:tcPr>
          <w:p>
            <w:pPr>
              <w:spacing w:before="197" w:line="230" w:lineRule="auto"/>
              <w:ind w:left="273" w:right="270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941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9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116" w:type="dxa"/>
            <w:vAlign w:val="top"/>
          </w:tcPr>
          <w:p>
            <w:pPr>
              <w:spacing w:before="196" w:line="233" w:lineRule="auto"/>
              <w:ind w:left="945" w:right="216" w:hanging="721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从轻处罚适用情</w:t>
            </w:r>
            <w:r>
              <w:rPr>
                <w:rFonts w:ascii="黑体" w:hAnsi="黑体" w:eastAsia="黑体" w:cs="黑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</w:t>
            </w:r>
          </w:p>
        </w:tc>
        <w:tc>
          <w:tcPr>
            <w:tcW w:w="1093" w:type="dxa"/>
            <w:vAlign w:val="top"/>
          </w:tcPr>
          <w:p>
            <w:pPr>
              <w:spacing w:before="41" w:line="229" w:lineRule="auto"/>
              <w:ind w:left="197" w:right="183" w:hanging="4"/>
              <w:jc w:val="both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</w:t>
            </w:r>
            <w:r>
              <w:rPr>
                <w:rFonts w:ascii="黑体" w:hAnsi="黑体" w:eastAsia="黑体" w:cs="黑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罚适用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5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  <w:tc>
          <w:tcPr>
            <w:tcW w:w="2079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56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56" w:type="dxa"/>
            <w:vAlign w:val="top"/>
          </w:tcPr>
          <w:p>
            <w:pPr>
              <w:spacing w:before="40" w:line="222" w:lineRule="auto"/>
              <w:ind w:left="204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从轻处罚</w:t>
            </w:r>
          </w:p>
          <w:p>
            <w:pPr>
              <w:spacing w:before="23" w:line="223" w:lineRule="auto"/>
              <w:ind w:left="20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26" w:type="dxa"/>
            <w:vAlign w:val="top"/>
          </w:tcPr>
          <w:p>
            <w:pPr>
              <w:spacing w:line="25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67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67" w:type="dxa"/>
            <w:vAlign w:val="top"/>
          </w:tcPr>
          <w:p>
            <w:pPr>
              <w:pStyle w:val="6"/>
              <w:spacing w:before="196" w:line="235" w:lineRule="auto"/>
              <w:ind w:left="107" w:right="108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接受调查的单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位和个人拒绝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或者阻挠土地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调查人员依法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进行调查</w:t>
            </w:r>
          </w:p>
        </w:tc>
        <w:tc>
          <w:tcPr>
            <w:tcW w:w="1021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021000</w:t>
            </w:r>
          </w:p>
        </w:tc>
        <w:tc>
          <w:tcPr>
            <w:tcW w:w="4941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6" w:firstLine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1.《土地调查条例》（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年修订）第十七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条、第三十二条第一项</w:t>
            </w:r>
          </w:p>
        </w:tc>
        <w:tc>
          <w:tcPr>
            <w:tcW w:w="2116" w:type="dxa"/>
            <w:vAlign w:val="top"/>
          </w:tcPr>
          <w:p>
            <w:pPr>
              <w:pStyle w:val="6"/>
              <w:spacing w:before="40" w:line="234" w:lineRule="auto"/>
              <w:ind w:left="113" w:right="103" w:firstLine="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害后果，积极配合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土地调查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40" w:line="234" w:lineRule="auto"/>
              <w:ind w:left="112" w:righ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《行政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6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第三十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36" w:right="102" w:hanging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可以处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6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万元以下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的罚款</w:t>
            </w:r>
          </w:p>
        </w:tc>
        <w:tc>
          <w:tcPr>
            <w:tcW w:w="1356" w:type="dxa"/>
            <w:vAlign w:val="top"/>
          </w:tcPr>
          <w:p>
            <w:pPr>
              <w:spacing w:line="274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26" w:type="dxa"/>
            <w:vAlign w:val="top"/>
          </w:tcPr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78" w:lineRule="auto"/>
              <w:ind w:left="271"/>
              <w:rPr>
                <w:rFonts w:hint="eastAsia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67" w:type="dxa"/>
            <w:vAlign w:val="top"/>
          </w:tcPr>
          <w:p>
            <w:pPr>
              <w:spacing w:line="4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2" w:lineRule="auto"/>
              <w:ind w:left="107" w:right="108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接受调查的单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位和个人拒绝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提供调查资料</w:t>
            </w:r>
          </w:p>
        </w:tc>
        <w:tc>
          <w:tcPr>
            <w:tcW w:w="1021" w:type="dxa"/>
            <w:vAlign w:val="top"/>
          </w:tcPr>
          <w:p>
            <w:pPr>
              <w:spacing w:line="30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6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7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021000</w:t>
            </w:r>
          </w:p>
        </w:tc>
        <w:tc>
          <w:tcPr>
            <w:tcW w:w="4941" w:type="dxa"/>
            <w:vAlign w:val="top"/>
          </w:tcPr>
          <w:p>
            <w:pPr>
              <w:spacing w:line="42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0" w:line="229" w:lineRule="auto"/>
              <w:ind w:left="116" w:right="106" w:firstLine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1.《土地调查条例》（</w:t>
            </w:r>
            <w:r>
              <w:rPr>
                <w:color w:val="000000" w:themeColor="text1"/>
                <w:spacing w:val="-6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color w:val="000000" w:themeColor="text1"/>
                <w:spacing w:val="-3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年修订）第十七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条、第三十二条第三项</w:t>
            </w:r>
          </w:p>
        </w:tc>
        <w:tc>
          <w:tcPr>
            <w:tcW w:w="2116" w:type="dxa"/>
            <w:vAlign w:val="top"/>
          </w:tcPr>
          <w:p>
            <w:pPr>
              <w:pStyle w:val="6"/>
              <w:spacing w:before="40" w:line="234" w:lineRule="auto"/>
              <w:ind w:left="112" w:right="103" w:firstLine="3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29"/>
                <w14:textFill>
                  <w14:solidFill>
                    <w14:schemeClr w14:val="tx1"/>
                  </w14:solidFill>
                </w14:textFill>
              </w:rPr>
              <w:t>积极配合查处工</w:t>
            </w: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作，主动停止违法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行为，主动采取措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color w:val="000000" w:themeColor="text1"/>
                <w:spacing w:val="-6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消除或减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4"/>
                <w14:textFill>
                  <w14:solidFill>
                    <w14:schemeClr w14:val="tx1"/>
                  </w14:solidFill>
                </w14:textFill>
              </w:rPr>
              <w:t>轻危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害后果，积极配合</w:t>
            </w: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提供调查资料</w:t>
            </w:r>
          </w:p>
        </w:tc>
        <w:tc>
          <w:tcPr>
            <w:tcW w:w="1093" w:type="dxa"/>
            <w:vAlign w:val="top"/>
          </w:tcPr>
          <w:p>
            <w:pPr>
              <w:pStyle w:val="6"/>
              <w:spacing w:before="40" w:line="234" w:lineRule="auto"/>
              <w:ind w:left="112" w:right="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《行政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处罚法》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6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年修订）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第三十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二条</w:t>
            </w:r>
          </w:p>
        </w:tc>
        <w:tc>
          <w:tcPr>
            <w:tcW w:w="2079" w:type="dxa"/>
            <w:vAlign w:val="top"/>
          </w:tcPr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9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36" w:right="102" w:hanging="1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可以处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pacing w:val="-6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万元以下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的罚款</w:t>
            </w:r>
          </w:p>
        </w:tc>
        <w:tc>
          <w:tcPr>
            <w:tcW w:w="1356" w:type="dxa"/>
            <w:vAlign w:val="top"/>
          </w:tcPr>
          <w:p>
            <w:pPr>
              <w:spacing w:line="275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5" w:right="91" w:firstLine="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及时复查、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警示告诫、</w:t>
            </w:r>
            <w:r>
              <w:rPr>
                <w:color w:val="000000" w:themeColor="text1"/>
                <w:spacing w:val="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指导约谈</w:t>
            </w:r>
          </w:p>
        </w:tc>
      </w:tr>
    </w:tbl>
    <w:p>
      <w:pPr>
        <w:pStyle w:val="2"/>
        <w:spacing w:line="32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01" w:line="226" w:lineRule="auto"/>
        <w:ind w:left="6494"/>
        <w:rPr>
          <w:rFonts w:ascii="宋体" w:hAnsi="宋体" w:eastAsia="宋体" w:cs="宋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减轻处罚清单</w:t>
      </w:r>
    </w:p>
    <w:p>
      <w:pPr>
        <w:spacing w:line="11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9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594"/>
        <w:gridCol w:w="1059"/>
        <w:gridCol w:w="4863"/>
        <w:gridCol w:w="2392"/>
        <w:gridCol w:w="1593"/>
        <w:gridCol w:w="1367"/>
        <w:gridCol w:w="13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61" w:type="dxa"/>
            <w:textDirection w:val="tbRlV"/>
            <w:vAlign w:val="top"/>
          </w:tcPr>
          <w:p>
            <w:pPr>
              <w:spacing w:before="208" w:line="209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3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4" w:type="dxa"/>
            <w:vAlign w:val="top"/>
          </w:tcPr>
          <w:p>
            <w:pPr>
              <w:spacing w:line="27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327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059" w:type="dxa"/>
            <w:vAlign w:val="top"/>
          </w:tcPr>
          <w:p>
            <w:pPr>
              <w:spacing w:before="197" w:line="230" w:lineRule="auto"/>
              <w:ind w:left="292" w:right="289" w:firstLine="2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4863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1957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设定依据</w:t>
            </w:r>
          </w:p>
        </w:tc>
        <w:tc>
          <w:tcPr>
            <w:tcW w:w="2392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2" w:lineRule="auto"/>
              <w:ind w:left="239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减轻处罚适用条件</w:t>
            </w:r>
          </w:p>
        </w:tc>
        <w:tc>
          <w:tcPr>
            <w:tcW w:w="1593" w:type="dxa"/>
            <w:vAlign w:val="top"/>
          </w:tcPr>
          <w:p>
            <w:pPr>
              <w:spacing w:before="196" w:line="231" w:lineRule="auto"/>
              <w:ind w:left="326" w:right="312" w:hanging="5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</w:t>
            </w: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适用依据</w:t>
            </w:r>
          </w:p>
        </w:tc>
        <w:tc>
          <w:tcPr>
            <w:tcW w:w="1367" w:type="dxa"/>
            <w:vAlign w:val="top"/>
          </w:tcPr>
          <w:p>
            <w:pPr>
              <w:spacing w:line="27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8" w:line="221" w:lineRule="auto"/>
              <w:ind w:left="213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裁量幅度</w:t>
            </w:r>
          </w:p>
        </w:tc>
        <w:tc>
          <w:tcPr>
            <w:tcW w:w="1371" w:type="dxa"/>
            <w:vAlign w:val="top"/>
          </w:tcPr>
          <w:p>
            <w:pPr>
              <w:spacing w:before="40" w:line="222" w:lineRule="auto"/>
              <w:ind w:left="208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减轻处罚</w:t>
            </w:r>
          </w:p>
          <w:p>
            <w:pPr>
              <w:spacing w:before="23" w:line="223" w:lineRule="auto"/>
              <w:ind w:left="210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后监管措</w:t>
            </w:r>
          </w:p>
          <w:p>
            <w:pPr>
              <w:spacing w:before="21" w:line="208" w:lineRule="auto"/>
              <w:ind w:left="569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661" w:type="dxa"/>
            <w:vAlign w:val="top"/>
          </w:tcPr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12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0" w:lineRule="auto"/>
              <w:ind w:left="2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spacing w:line="438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0" w:right="106" w:firstLine="4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3"/>
                <w14:textFill>
                  <w14:solidFill>
                    <w14:schemeClr w14:val="tx1"/>
                  </w14:solidFill>
                </w14:textFill>
              </w:rPr>
              <w:t>在临时使用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>的土地上修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34"/>
                <w14:textFill>
                  <w14:solidFill>
                    <w14:schemeClr w14:val="tx1"/>
                  </w14:solidFill>
                </w14:textFill>
              </w:rPr>
              <w:t>建永久性建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筑物、构筑物</w:t>
            </w:r>
          </w:p>
        </w:tc>
        <w:tc>
          <w:tcPr>
            <w:tcW w:w="1059" w:type="dxa"/>
            <w:vAlign w:val="top"/>
          </w:tcPr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181" w:lineRule="auto"/>
              <w:ind w:left="18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440212</w:t>
            </w:r>
          </w:p>
          <w:p>
            <w:pPr>
              <w:pStyle w:val="6"/>
              <w:spacing w:before="76" w:line="181" w:lineRule="auto"/>
              <w:ind w:left="1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010000</w:t>
            </w:r>
          </w:p>
        </w:tc>
        <w:tc>
          <w:tcPr>
            <w:tcW w:w="4863" w:type="dxa"/>
            <w:vAlign w:val="top"/>
          </w:tcPr>
          <w:p>
            <w:pPr>
              <w:pStyle w:val="6"/>
              <w:spacing w:before="208" w:line="217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【法律】</w:t>
            </w:r>
          </w:p>
          <w:p>
            <w:pPr>
              <w:pStyle w:val="6"/>
              <w:spacing w:before="29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1.《土地管理法》（</w:t>
            </w:r>
            <w:r>
              <w:rPr>
                <w:color w:val="000000" w:themeColor="text1"/>
                <w:spacing w:val="-6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color w:val="000000" w:themeColor="text1"/>
                <w:spacing w:val="-4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年修正）第五十七</w:t>
            </w:r>
          </w:p>
          <w:p>
            <w:pPr>
              <w:pStyle w:val="6"/>
              <w:spacing w:before="29" w:line="217" w:lineRule="auto"/>
              <w:ind w:left="1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条第二款</w:t>
            </w:r>
          </w:p>
          <w:p>
            <w:pPr>
              <w:pStyle w:val="6"/>
              <w:spacing w:before="29" w:line="216" w:lineRule="auto"/>
              <w:ind w:left="10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14:textFill>
                  <w14:solidFill>
                    <w14:schemeClr w14:val="tx1"/>
                  </w14:solidFill>
                </w14:textFill>
              </w:rPr>
              <w:t>【行政法规】</w:t>
            </w:r>
          </w:p>
          <w:p>
            <w:pPr>
              <w:pStyle w:val="6"/>
              <w:spacing w:before="31" w:line="217" w:lineRule="auto"/>
              <w:ind w:left="12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1.《土地管理法实施条例》（</w:t>
            </w:r>
            <w:r>
              <w:rPr>
                <w:color w:val="000000" w:themeColor="text1"/>
                <w:spacing w:val="-5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color w:val="000000" w:themeColor="text1"/>
                <w:spacing w:val="-4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年修订）</w:t>
            </w:r>
          </w:p>
          <w:p>
            <w:pPr>
              <w:pStyle w:val="6"/>
              <w:spacing w:before="30" w:line="217" w:lineRule="auto"/>
              <w:ind w:left="12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第五十二条</w:t>
            </w:r>
          </w:p>
        </w:tc>
        <w:tc>
          <w:tcPr>
            <w:tcW w:w="2392" w:type="dxa"/>
            <w:vAlign w:val="top"/>
          </w:tcPr>
          <w:p>
            <w:pPr>
              <w:pStyle w:val="6"/>
              <w:spacing w:before="207" w:line="236" w:lineRule="auto"/>
              <w:ind w:left="113" w:right="104" w:firstLine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积极配合查处工作，</w:t>
            </w: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主动停止违法行为，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主动采取措施消除或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减轻危害后果，及时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>拆除修建的永久性建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筑物、构筑物</w:t>
            </w:r>
          </w:p>
        </w:tc>
        <w:tc>
          <w:tcPr>
            <w:tcW w:w="1593" w:type="dxa"/>
            <w:vAlign w:val="top"/>
          </w:tcPr>
          <w:p>
            <w:pPr>
              <w:spacing w:line="44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4" w:lineRule="auto"/>
              <w:ind w:left="118" w:right="103" w:hanging="7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pacing w:val="-4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19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8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9"/>
                <w14:textFill>
                  <w14:solidFill>
                    <w14:schemeClr w14:val="tx1"/>
                  </w14:solidFill>
                </w14:textFill>
              </w:rPr>
              <w:t>（ 2021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3"/>
                <w14:textFill>
                  <w14:solidFill>
                    <w14:schemeClr w14:val="tx1"/>
                  </w14:solidFill>
                </w14:textFill>
              </w:rPr>
              <w:t>年修订）第三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14:textFill>
                  <w14:solidFill>
                    <w14:schemeClr w14:val="tx1"/>
                  </w14:solidFill>
                </w14:textFill>
              </w:rPr>
              <w:t>十二条</w:t>
            </w:r>
          </w:p>
        </w:tc>
        <w:tc>
          <w:tcPr>
            <w:tcW w:w="1367" w:type="dxa"/>
            <w:vAlign w:val="top"/>
          </w:tcPr>
          <w:p>
            <w:pPr>
              <w:spacing w:line="281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36" w:lineRule="auto"/>
              <w:ind w:left="117" w:right="102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按 占</w:t>
            </w:r>
            <w:r>
              <w:rPr>
                <w:color w:val="000000" w:themeColor="text1"/>
                <w:spacing w:val="-49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9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45"/>
                <w14:textFill>
                  <w14:solidFill>
                    <w14:schemeClr w14:val="tx1"/>
                  </w14:solidFill>
                </w14:textFill>
              </w:rPr>
              <w:t>积处土地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复垦费</w:t>
            </w:r>
            <w:r>
              <w:rPr>
                <w:color w:val="000000" w:themeColor="text1"/>
                <w:spacing w:val="-6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5倍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color w:val="000000" w:themeColor="text1"/>
                <w:spacing w:val="-3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color w:val="000000" w:themeColor="text1"/>
                <w:spacing w:val="-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pacing w:val="-3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1"/>
                <w14:textFill>
                  <w14:solidFill>
                    <w14:schemeClr w14:val="tx1"/>
                  </w14:solidFill>
                </w14:textFill>
              </w:rPr>
              <w:t>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款</w:t>
            </w:r>
          </w:p>
        </w:tc>
        <w:tc>
          <w:tcPr>
            <w:tcW w:w="1371" w:type="dxa"/>
            <w:vAlign w:val="top"/>
          </w:tcPr>
          <w:p>
            <w:pPr>
              <w:spacing w:line="24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50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8" w:line="229" w:lineRule="auto"/>
              <w:ind w:left="114" w:right="106" w:firstLine="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加强教育、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及时复查</w:t>
            </w:r>
          </w:p>
        </w:tc>
      </w:tr>
    </w:tbl>
    <w:p>
      <w:pPr>
        <w:pStyle w:val="2"/>
        <w:spacing w:line="252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8" w:type="default"/>
      <w:pgSz w:w="16839" w:h="11906"/>
      <w:pgMar w:top="400" w:right="956" w:bottom="1005" w:left="964" w:header="0" w:footer="82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42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38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10"/>
        <w:sz w:val="18"/>
        <w:szCs w:val="18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382"/>
      <w:rPr>
        <w:rFonts w:ascii="仿宋" w:hAnsi="仿宋" w:eastAsia="仿宋" w:cs="仿宋"/>
        <w:sz w:val="18"/>
        <w:szCs w:val="18"/>
      </w:rPr>
    </w:pPr>
    <w:r>
      <w:rPr>
        <w:rFonts w:ascii="仿宋" w:hAnsi="仿宋" w:eastAsia="仿宋" w:cs="仿宋"/>
        <w:spacing w:val="-1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2ZGFjNGE2M2FmZDliMThjNDIzNDUxMDY3NGRkYmIifQ=="/>
  </w:docVars>
  <w:rsids>
    <w:rsidRoot w:val="00000000"/>
    <w:rsid w:val="30EB3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67517</Words>
  <Characters>71572</Characters>
  <TotalTime>17</TotalTime>
  <ScaleCrop>false</ScaleCrop>
  <LinksUpToDate>false</LinksUpToDate>
  <CharactersWithSpaces>78278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2024-05-23T14:27:40Z</dcterms:created>
  <dc:creator>211</dc:creator>
  <cp:lastModifiedBy>Zz君</cp:lastModifiedBy>
  <cp:lastPrinted>2024-05-23T14:51:47Z</cp:lastPrinted>
  <dcterms:modified xsi:type="dcterms:W3CDTF">2024-05-23T14:52:13Z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2024-05-23T22:27:33Z</vt:filetime>
  </property>
  <property fmtid="{D5CDD505-2E9C-101B-9397-08002B2CF9AE}" pid="4" name="KSOProductBuildVer">
    <vt:lpwstr>2052-12.1.0.16929</vt:lpwstr>
  </property>
  <property fmtid="{D5CDD505-2E9C-101B-9397-08002B2CF9AE}" pid="5" name="ICV">
    <vt:lpwstr>BA36C26CDDE44579B064777DC585AFA4_13</vt:lpwstr>
  </property>
</Properties>
</file>