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DE50C6">
      <w:pPr>
        <w:jc w:val="center"/>
        <w:rPr>
          <w:rFonts w:hint="eastAsia"/>
          <w:b/>
          <w:sz w:val="44"/>
          <w:szCs w:val="44"/>
        </w:rPr>
      </w:pPr>
    </w:p>
    <w:p w14:paraId="00021BA8">
      <w:pPr>
        <w:jc w:val="center"/>
        <w:rPr>
          <w:rFonts w:hint="eastAsia"/>
          <w:b/>
          <w:sz w:val="44"/>
          <w:szCs w:val="44"/>
        </w:rPr>
      </w:pPr>
    </w:p>
    <w:p w14:paraId="062ADA94">
      <w:pPr>
        <w:wordWrap w:val="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湛（开）环罚〔202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号</w:t>
      </w:r>
    </w:p>
    <w:p w14:paraId="76E908D4">
      <w:pPr>
        <w:jc w:val="center"/>
        <w:rPr>
          <w:rFonts w:ascii="仿宋_GB2312" w:eastAsia="仿宋_GB2312"/>
          <w:sz w:val="32"/>
          <w:szCs w:val="32"/>
        </w:rPr>
      </w:pPr>
    </w:p>
    <w:p w14:paraId="2C875333">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w:t>
      </w:r>
      <w:r>
        <w:rPr>
          <w:rFonts w:hint="eastAsia" w:ascii="方正小标宋简体" w:hAnsi="方正小标宋简体" w:eastAsia="方正小标宋简体" w:cs="方正小标宋简体"/>
          <w:bCs/>
          <w:sz w:val="44"/>
          <w:szCs w:val="44"/>
          <w:lang w:eastAsia="zh-CN"/>
        </w:rPr>
        <w:t>处罚决定</w:t>
      </w:r>
      <w:r>
        <w:rPr>
          <w:rFonts w:hint="eastAsia" w:ascii="方正小标宋简体" w:hAnsi="方正小标宋简体" w:eastAsia="方正小标宋简体" w:cs="方正小标宋简体"/>
          <w:bCs/>
          <w:sz w:val="44"/>
          <w:szCs w:val="44"/>
        </w:rPr>
        <w:t>书</w:t>
      </w:r>
    </w:p>
    <w:p w14:paraId="40D5D349">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p>
    <w:p w14:paraId="2B2B209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当事人名称：陈伸均</w:t>
      </w:r>
    </w:p>
    <w:p w14:paraId="53C53630">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居民身份证号码：</w:t>
      </w:r>
      <w:r>
        <w:rPr>
          <w:rFonts w:hint="eastAsia" w:ascii="仿宋" w:hAnsi="仿宋" w:eastAsia="仿宋" w:cs="仿宋"/>
          <w:sz w:val="32"/>
          <w:szCs w:val="32"/>
          <w:lang w:val="en-US" w:eastAsia="zh-CN"/>
        </w:rPr>
        <w:t>4x05211x8x07xxx5x</w:t>
      </w:r>
      <w:bookmarkStart w:id="0" w:name="_GoBack"/>
      <w:bookmarkEnd w:id="0"/>
      <w:r>
        <w:rPr>
          <w:rFonts w:hint="eastAsia" w:ascii="仿宋" w:hAnsi="仿宋" w:eastAsia="仿宋" w:cs="仿宋"/>
          <w:sz w:val="32"/>
          <w:szCs w:val="32"/>
          <w:lang w:val="en-US" w:eastAsia="zh-CN"/>
        </w:rPr>
        <w:t>8</w:t>
      </w:r>
    </w:p>
    <w:p w14:paraId="05B1C3C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住址</w:t>
      </w:r>
      <w:r>
        <w:rPr>
          <w:rFonts w:hint="eastAsia" w:ascii="仿宋" w:hAnsi="仿宋" w:eastAsia="仿宋" w:cs="仿宋"/>
          <w:sz w:val="32"/>
          <w:szCs w:val="32"/>
        </w:rPr>
        <w:t>：</w:t>
      </w:r>
      <w:r>
        <w:rPr>
          <w:rFonts w:hint="eastAsia" w:ascii="仿宋" w:hAnsi="仿宋" w:eastAsia="仿宋" w:cs="仿宋"/>
          <w:sz w:val="32"/>
          <w:szCs w:val="32"/>
          <w:lang w:eastAsia="zh-CN"/>
        </w:rPr>
        <w:t>广西合浦县乌家镇大新村委会大垌坡队</w:t>
      </w:r>
      <w:r>
        <w:rPr>
          <w:rFonts w:hint="eastAsia" w:ascii="仿宋" w:hAnsi="仿宋" w:eastAsia="仿宋" w:cs="仿宋"/>
          <w:sz w:val="32"/>
          <w:szCs w:val="32"/>
          <w:lang w:val="en-US" w:eastAsia="zh-CN"/>
        </w:rPr>
        <w:t>24号</w:t>
      </w:r>
    </w:p>
    <w:p w14:paraId="2BB72F92">
      <w:pPr>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outlineLvl w:val="9"/>
        <w:rPr>
          <w:rFonts w:hint="eastAsia" w:ascii="仿宋" w:hAnsi="仿宋" w:eastAsia="仿宋" w:cs="仿宋"/>
          <w:sz w:val="32"/>
          <w:szCs w:val="32"/>
        </w:rPr>
      </w:pPr>
      <w:r>
        <w:rPr>
          <w:rFonts w:hint="eastAsia" w:ascii="黑体" w:eastAsia="黑体"/>
          <w:sz w:val="32"/>
          <w:szCs w:val="32"/>
        </w:rPr>
        <w:t>一、环境违法事实和证据</w:t>
      </w:r>
    </w:p>
    <w:p w14:paraId="53FAA3B1">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eastAsia="zh-CN"/>
        </w:rPr>
        <w:t>我局开发区分局</w:t>
      </w:r>
      <w:r>
        <w:rPr>
          <w:rFonts w:hint="eastAsia" w:ascii="仿宋" w:hAnsi="仿宋" w:eastAsia="仿宋" w:cs="仿宋"/>
          <w:sz w:val="32"/>
          <w:szCs w:val="32"/>
        </w:rPr>
        <w:t>执法人员</w:t>
      </w:r>
      <w:r>
        <w:rPr>
          <w:rFonts w:hint="eastAsia" w:ascii="仿宋" w:hAnsi="仿宋" w:eastAsia="仿宋" w:cs="仿宋"/>
          <w:sz w:val="32"/>
          <w:szCs w:val="32"/>
          <w:lang w:eastAsia="zh-CN"/>
        </w:rPr>
        <w:t>对广东粤湛检测技术有限公司法定代表人郑晓杰进行了调查询问；同日，对你进行了调查询问，并</w:t>
      </w:r>
      <w:r>
        <w:rPr>
          <w:rFonts w:hint="eastAsia" w:ascii="仿宋" w:hAnsi="仿宋" w:eastAsia="仿宋" w:cs="仿宋"/>
          <w:sz w:val="32"/>
          <w:szCs w:val="32"/>
          <w:lang w:val="en-US" w:eastAsia="zh-CN"/>
        </w:rPr>
        <w:t>制作了调查询问笔录</w:t>
      </w:r>
      <w:r>
        <w:rPr>
          <w:rFonts w:hint="eastAsia" w:ascii="仿宋" w:hAnsi="仿宋" w:eastAsia="仿宋" w:cs="仿宋"/>
          <w:sz w:val="32"/>
          <w:szCs w:val="32"/>
          <w:lang w:eastAsia="zh-CN"/>
        </w:rPr>
        <w:t>。执法人员于</w:t>
      </w:r>
      <w:r>
        <w:rPr>
          <w:rFonts w:hint="eastAsia" w:ascii="仿宋" w:hAnsi="仿宋" w:eastAsia="仿宋" w:cs="仿宋"/>
          <w:sz w:val="32"/>
          <w:szCs w:val="32"/>
          <w:lang w:val="en-US" w:eastAsia="zh-CN"/>
        </w:rPr>
        <w:t>2025年2月17日、2月24日到</w:t>
      </w:r>
      <w:r>
        <w:rPr>
          <w:rFonts w:hint="eastAsia" w:ascii="仿宋" w:hAnsi="仿宋" w:eastAsia="仿宋" w:cs="仿宋"/>
          <w:sz w:val="32"/>
          <w:szCs w:val="32"/>
          <w:lang w:eastAsia="zh-CN"/>
        </w:rPr>
        <w:t>广东双林生物制药有限公司（以下简称“双林有限公司”）对双林生物新一代免疫球蛋白生产车间及配套设施建设项目进行调查，</w:t>
      </w:r>
      <w:r>
        <w:rPr>
          <w:rFonts w:hint="eastAsia" w:ascii="仿宋" w:hAnsi="仿宋" w:eastAsia="仿宋" w:cs="仿宋"/>
          <w:sz w:val="32"/>
          <w:szCs w:val="32"/>
          <w:lang w:val="en-US" w:eastAsia="zh-CN"/>
        </w:rPr>
        <w:t>并对双林有限公司的《</w:t>
      </w:r>
      <w:r>
        <w:rPr>
          <w:rFonts w:hint="eastAsia" w:ascii="仿宋" w:hAnsi="仿宋" w:eastAsia="仿宋" w:cs="仿宋"/>
          <w:sz w:val="32"/>
          <w:szCs w:val="32"/>
          <w:lang w:eastAsia="zh-CN"/>
        </w:rPr>
        <w:t>双林生物新一代免疫球蛋白生产车间及配套设施建设项目环境影响报告书</w:t>
      </w:r>
      <w:r>
        <w:rPr>
          <w:rFonts w:hint="eastAsia" w:ascii="仿宋" w:hAnsi="仿宋" w:eastAsia="仿宋" w:cs="仿宋"/>
          <w:sz w:val="32"/>
          <w:szCs w:val="32"/>
          <w:lang w:val="en-US" w:eastAsia="zh-CN"/>
        </w:rPr>
        <w:t>》进行核查</w:t>
      </w:r>
      <w:r>
        <w:rPr>
          <w:rFonts w:hint="eastAsia" w:ascii="仿宋" w:hAnsi="仿宋" w:eastAsia="仿宋" w:cs="仿宋"/>
          <w:sz w:val="32"/>
          <w:szCs w:val="32"/>
          <w:lang w:eastAsia="zh-CN"/>
        </w:rPr>
        <w:t>。经查，广东双林生物制药有限公司是“双林生物新一代免疫球蛋白生产车间及配套设施建设项目”的建设单位，广东粤湛检测技术有限公司是编制《双林生物新一代免疫球蛋白生产车间及配套设施建设项目环境影响报告书》（以下简称“报告书”）的技术单位，你是负责主持编制及质量把关的人员。广东双林生物制药有限公司于2024年5月8日向湛江市生态环境局提交“双林生物新一代免疫球蛋白生产车间及配套设施建设项目”的《建设项目环境影响评价文件报批申请书》，湛江市生态环境局于2024年5月10日在湛江市政府门户网站公告受理。</w:t>
      </w:r>
    </w:p>
    <w:p w14:paraId="29335032">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通过查阅《双林生物新一代免疫球蛋白生产车间及配套设施建设项目环境影响报告书》及对照《环境影响评价技术导则 大气环境（HJ2.2-2018）、《污染源源强核算技术指南 准则》（HJ884-2018）等相关规定，发现该报告书存在以下质量问题：</w:t>
      </w:r>
    </w:p>
    <w:p w14:paraId="6EE09F5D">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一是降低环境影响评价工作等级。生产车间消毒废气甲醛无组织排放的最大落地浓度占标率6.5%有误，根据报告提供的参数，最大落地浓度占标率应大于10%，大气环境评价工作等级应为一级。</w:t>
      </w:r>
    </w:p>
    <w:p w14:paraId="266930BA">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污染源源强核算方法错误。报告书指出乙醇的产污系数“1.12kg/t-产品”是选取参考《第二次全国污染源普查产排污核算系数手册》“2661化学试剂和助剂制造行业系数手册”和“276生物药品制造行业系数手册”中关于乙醇不凝尾气精制产污系数，查参考手册中无该系数。</w:t>
      </w:r>
    </w:p>
    <w:p w14:paraId="6DE52DE0">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以上事实，有以下证据材料为证：</w:t>
      </w:r>
    </w:p>
    <w:p w14:paraId="0EFDDF3D">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1.你于2025年2月13日提供的居民身份证复印件1份，广东粤湛检测技术有限公司</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2025年2月13日</w:t>
      </w:r>
      <w:r>
        <w:rPr>
          <w:rFonts w:hint="eastAsia" w:ascii="仿宋" w:hAnsi="仿宋" w:eastAsia="仿宋" w:cs="仿宋"/>
          <w:sz w:val="32"/>
          <w:szCs w:val="32"/>
        </w:rPr>
        <w:t>提供的《环境影响评价工程师职业资格证书》复印件1份，证明你的身份信息及职业资格信息；</w:t>
      </w:r>
    </w:p>
    <w:p w14:paraId="4C0AD374">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2.广东粤湛检测技术有限公司</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2025年2月13日</w:t>
      </w:r>
      <w:r>
        <w:rPr>
          <w:rFonts w:hint="eastAsia" w:ascii="仿宋" w:hAnsi="仿宋" w:eastAsia="仿宋" w:cs="仿宋"/>
          <w:sz w:val="32"/>
          <w:szCs w:val="32"/>
        </w:rPr>
        <w:t>提供的《劳动合同》复印件1份，证明在该公司编制《双林生物新一代免疫球蛋白生产车间及配套设施建设项目环境影响报告书》期间，你在该公司工作的事实；</w:t>
      </w:r>
    </w:p>
    <w:p w14:paraId="2F31A2A4">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3.我局开发区分局执法人员于2025年2月13日对你进行</w:t>
      </w:r>
      <w:r>
        <w:rPr>
          <w:rFonts w:hint="eastAsia" w:ascii="仿宋" w:hAnsi="仿宋" w:eastAsia="仿宋" w:cs="仿宋"/>
          <w:sz w:val="32"/>
          <w:szCs w:val="32"/>
          <w:lang w:eastAsia="zh-CN"/>
        </w:rPr>
        <w:t>调查询问</w:t>
      </w:r>
      <w:r>
        <w:rPr>
          <w:rFonts w:hint="eastAsia" w:ascii="仿宋" w:hAnsi="仿宋" w:eastAsia="仿宋" w:cs="仿宋"/>
          <w:sz w:val="32"/>
          <w:szCs w:val="32"/>
          <w:lang w:val="en-US" w:eastAsia="zh-CN"/>
        </w:rPr>
        <w:t>制作的《湛江市生态环境局调查询问笔录》1份、现场检查照片；于2025年2月13日</w:t>
      </w:r>
      <w:r>
        <w:rPr>
          <w:rFonts w:hint="eastAsia" w:ascii="仿宋" w:hAnsi="仿宋" w:eastAsia="仿宋" w:cs="仿宋"/>
          <w:sz w:val="32"/>
          <w:szCs w:val="32"/>
          <w:lang w:eastAsia="zh-CN"/>
        </w:rPr>
        <w:t>对广东粤湛检测技术有限公司法定代表人郑晓杰进行调查询问</w:t>
      </w:r>
      <w:r>
        <w:rPr>
          <w:rFonts w:hint="eastAsia" w:ascii="仿宋" w:hAnsi="仿宋" w:eastAsia="仿宋" w:cs="仿宋"/>
          <w:sz w:val="32"/>
          <w:szCs w:val="32"/>
          <w:lang w:val="en-US" w:eastAsia="zh-CN"/>
        </w:rPr>
        <w:t>制作的《湛江市生态环境局开发区分局调查询问笔录》复印件1份；于2025年2月17日、2月24日到广东双林进行现场调查制作的《湛江市生态环境局开发区分局现场检查（勘察）笔录》复印件各1份、《湛江市生态环境局开发区分局调查询问笔录》复印件各1份，证明我局执法人员对你主持编制的《</w:t>
      </w:r>
      <w:r>
        <w:rPr>
          <w:rFonts w:hint="eastAsia" w:ascii="仿宋" w:hAnsi="仿宋" w:eastAsia="仿宋" w:cs="仿宋"/>
          <w:sz w:val="32"/>
          <w:szCs w:val="32"/>
        </w:rPr>
        <w:t>双林生物新一代免疫球蛋白生产车间及配套设施建设项目环境影响报告书</w:t>
      </w:r>
      <w:r>
        <w:rPr>
          <w:rFonts w:hint="eastAsia" w:ascii="仿宋" w:hAnsi="仿宋" w:eastAsia="仿宋" w:cs="仿宋"/>
          <w:sz w:val="32"/>
          <w:szCs w:val="32"/>
          <w:lang w:val="en-US" w:eastAsia="zh-CN"/>
        </w:rPr>
        <w:t>》存在编制质量问题的调查情况；</w:t>
      </w:r>
    </w:p>
    <w:p w14:paraId="2E423E5C">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广东粤湛检测技术有限公司于</w:t>
      </w:r>
      <w:r>
        <w:rPr>
          <w:rFonts w:hint="eastAsia" w:ascii="仿宋" w:hAnsi="仿宋" w:eastAsia="仿宋" w:cs="仿宋"/>
          <w:sz w:val="32"/>
          <w:szCs w:val="32"/>
          <w:lang w:val="en-US" w:eastAsia="zh-CN"/>
        </w:rPr>
        <w:t>2025年2月13日提供的广东双林生物制药有限公司正式报批的《</w:t>
      </w:r>
      <w:r>
        <w:rPr>
          <w:rFonts w:hint="eastAsia" w:ascii="仿宋" w:hAnsi="仿宋" w:eastAsia="仿宋" w:cs="仿宋"/>
          <w:sz w:val="32"/>
          <w:szCs w:val="32"/>
        </w:rPr>
        <w:t>双林生物新一代免疫球蛋白生产车间及配套设施建设项目环境影响报告书</w:t>
      </w:r>
      <w:r>
        <w:rPr>
          <w:rFonts w:hint="eastAsia" w:ascii="仿宋" w:hAnsi="仿宋" w:eastAsia="仿宋" w:cs="仿宋"/>
          <w:sz w:val="32"/>
          <w:szCs w:val="32"/>
          <w:lang w:val="en-US" w:eastAsia="zh-CN"/>
        </w:rPr>
        <w:t>》（节选）复印件1份、《建设项目环境影响评价文件报批申请书》复印件1份、《关于双林生物新一代免疫球蛋白生产车间及配套设施建设项目环境影响报告书的批复》复印件1份；执法人员于2025年2月17日调取的该报告书在湛江市政府门户网站受理公告截图，证明你是《</w:t>
      </w:r>
      <w:r>
        <w:rPr>
          <w:rFonts w:hint="eastAsia" w:ascii="仿宋" w:hAnsi="仿宋" w:eastAsia="仿宋" w:cs="仿宋"/>
          <w:sz w:val="32"/>
          <w:szCs w:val="32"/>
        </w:rPr>
        <w:t>双林生物新一代免疫球蛋白生产车间及配套设施建设项目环境影响报告书</w:t>
      </w:r>
      <w:r>
        <w:rPr>
          <w:rFonts w:hint="eastAsia" w:ascii="仿宋" w:hAnsi="仿宋" w:eastAsia="仿宋" w:cs="仿宋"/>
          <w:sz w:val="32"/>
          <w:szCs w:val="32"/>
          <w:lang w:val="en-US" w:eastAsia="zh-CN"/>
        </w:rPr>
        <w:t>》主持编制人，该报告书已提交审批并获得批复以及存在编制质量问题的事实；</w:t>
      </w:r>
    </w:p>
    <w:p w14:paraId="51FE0EB0">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5.我局开发区分局执法人员的执法证复印件，证明执法人员的身份和资格</w:t>
      </w:r>
      <w:r>
        <w:rPr>
          <w:rFonts w:hint="eastAsia" w:ascii="仿宋" w:hAnsi="仿宋" w:eastAsia="仿宋" w:cs="仿宋"/>
          <w:sz w:val="32"/>
          <w:szCs w:val="32"/>
          <w:lang w:eastAsia="zh-CN"/>
        </w:rPr>
        <w:t>。</w:t>
      </w:r>
    </w:p>
    <w:p w14:paraId="0B08BD4A">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你主持</w:t>
      </w:r>
      <w:r>
        <w:rPr>
          <w:rFonts w:hint="eastAsia" w:ascii="仿宋" w:hAnsi="仿宋" w:eastAsia="仿宋" w:cs="仿宋"/>
          <w:sz w:val="32"/>
          <w:szCs w:val="32"/>
        </w:rPr>
        <w:t>编制的《双林生物新一代免疫球蛋白生产车间及</w:t>
      </w:r>
    </w:p>
    <w:p w14:paraId="06C3C8F4">
      <w:pPr>
        <w:pStyle w:val="15"/>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配套设施建设项目环境影响报告书》存在</w:t>
      </w:r>
      <w:r>
        <w:rPr>
          <w:rFonts w:hint="eastAsia" w:ascii="仿宋" w:hAnsi="仿宋" w:eastAsia="仿宋" w:cs="仿宋"/>
          <w:sz w:val="32"/>
          <w:szCs w:val="32"/>
          <w:lang w:eastAsia="zh-CN"/>
        </w:rPr>
        <w:t>编制</w:t>
      </w:r>
      <w:r>
        <w:rPr>
          <w:rFonts w:hint="eastAsia" w:ascii="仿宋" w:hAnsi="仿宋" w:eastAsia="仿宋" w:cs="仿宋"/>
          <w:sz w:val="32"/>
          <w:szCs w:val="32"/>
        </w:rPr>
        <w:t>质量问题的</w:t>
      </w:r>
      <w:r>
        <w:rPr>
          <w:rFonts w:hint="eastAsia" w:ascii="仿宋" w:hAnsi="仿宋" w:eastAsia="仿宋" w:cs="仿宋"/>
          <w:sz w:val="32"/>
          <w:szCs w:val="32"/>
          <w:lang w:eastAsia="zh-CN"/>
        </w:rPr>
        <w:t>环境违法行为</w:t>
      </w:r>
      <w:r>
        <w:rPr>
          <w:rFonts w:hint="eastAsia" w:ascii="仿宋" w:hAnsi="仿宋" w:eastAsia="仿宋" w:cs="仿宋"/>
          <w:sz w:val="32"/>
          <w:szCs w:val="32"/>
        </w:rPr>
        <w:t>违反了《建设项目环境影响报告书（表）编制监督管理办法》（部令第9号）第八条“编制单位和编制人员应当坚持公正、科学、诚信的原则，遵守有关环境影响评价法律法规、标准和技术规范等规定，确保环境影响报告书（表）内容真实、客观、全面和规范。”的规定。</w:t>
      </w:r>
    </w:p>
    <w:p w14:paraId="6438EDD9">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2月27日，我局开发区分局执法人员向你送达《行政处罚事先告知书》[湛（开）环罚告〔2025〕4号]，告知你违法事实、处罚依据、裁量标准和拟作出的处罚决定，并告知你公司依法享有提出陈述和申辩、听证的权利。你在法定期限内未提出陈述、申辩意见。</w:t>
      </w:r>
    </w:p>
    <w:p w14:paraId="1CDF575D">
      <w:pPr>
        <w:pStyle w:val="15"/>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以上事实，有以下证据材料为证：</w:t>
      </w:r>
    </w:p>
    <w:p w14:paraId="73635D69">
      <w:pPr>
        <w:pStyle w:val="15"/>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局于2025年2月21日作出的《行政处罚事先告知书》［湛（开）环罚告〔2025〕4号］及其送达回证各1份，证明我局在作出行政处罚决定前告知你违法事实、处罚依据和拟作出的处罚决定,并告知你依法享有提出陈述、申辩权利的事实。</w:t>
      </w:r>
    </w:p>
    <w:p w14:paraId="21989D64">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outlineLvl w:val="9"/>
        <w:rPr>
          <w:rFonts w:hint="eastAsia" w:ascii="仿宋_GB2312" w:hAnsi="宋体" w:eastAsia="仿宋_GB2312"/>
          <w:sz w:val="30"/>
          <w:szCs w:val="30"/>
        </w:rPr>
      </w:pPr>
      <w:r>
        <w:rPr>
          <w:rFonts w:hint="eastAsia" w:ascii="黑体" w:eastAsia="黑体"/>
          <w:sz w:val="32"/>
          <w:szCs w:val="32"/>
        </w:rPr>
        <w:t>二、行政处罚的依据和种类</w:t>
      </w:r>
    </w:p>
    <w:p w14:paraId="546ED62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kern w:val="2"/>
          <w:sz w:val="32"/>
          <w:szCs w:val="32"/>
          <w:lang w:eastAsia="zh-CN"/>
        </w:rPr>
        <w:t>依据《中华人民共和国行政处罚法》第二十八条第一款“行政机关实施行政处罚时，应当责令当事人改正或者限期改正违法行为。”和《建设项目环境影响报告书（表）编制监督管理办法》第二十六条第一款第二项、第五项“在监督检查过程中发现环境影响报告书（表）不符合有关环境影响评价法律法规、标准和技术规范等规定、存在下列质量问题之一的，由市级以上生态环境主管部门对建设单位、技术单位和编制人员给予通报批评：……（二）降低环境影响评价工作等级，降低环境影响评价标准，或者缩小环境影响评价范围的；……（五）</w:t>
      </w:r>
      <w:r>
        <w:rPr>
          <w:rFonts w:hint="eastAsia" w:ascii="仿宋" w:hAnsi="仿宋" w:eastAsia="仿宋" w:cs="仿宋"/>
          <w:color w:val="auto"/>
          <w:kern w:val="2"/>
          <w:sz w:val="32"/>
          <w:szCs w:val="32"/>
          <w:lang w:eastAsia="zh-CN"/>
        </w:rPr>
        <w:t>污染源源强核算内容不全，核算方法或者结果错误的；……；”的规定</w:t>
      </w:r>
      <w:r>
        <w:rPr>
          <w:rFonts w:hint="eastAsia" w:ascii="仿宋" w:hAnsi="仿宋" w:eastAsia="仿宋" w:cs="仿宋"/>
          <w:color w:val="auto"/>
          <w:sz w:val="32"/>
          <w:szCs w:val="32"/>
        </w:rPr>
        <w:t>，我局</w:t>
      </w:r>
      <w:r>
        <w:rPr>
          <w:rFonts w:hint="eastAsia" w:ascii="仿宋" w:hAnsi="仿宋" w:eastAsia="仿宋" w:cs="仿宋"/>
          <w:color w:val="auto"/>
          <w:sz w:val="32"/>
          <w:szCs w:val="32"/>
          <w:lang w:eastAsia="zh-CN"/>
        </w:rPr>
        <w:t>决定</w:t>
      </w:r>
      <w:r>
        <w:rPr>
          <w:rFonts w:hint="eastAsia" w:ascii="仿宋" w:hAnsi="仿宋" w:eastAsia="仿宋" w:cs="仿宋"/>
          <w:color w:val="auto"/>
          <w:sz w:val="32"/>
          <w:szCs w:val="32"/>
        </w:rPr>
        <w:t>对你</w:t>
      </w:r>
      <w:r>
        <w:rPr>
          <w:rFonts w:hint="eastAsia" w:ascii="仿宋" w:hAnsi="仿宋" w:eastAsia="仿宋" w:cs="仿宋"/>
          <w:color w:val="auto"/>
          <w:sz w:val="32"/>
          <w:szCs w:val="32"/>
          <w:lang w:eastAsia="zh-CN"/>
        </w:rPr>
        <w:t>作出如下决定：</w:t>
      </w:r>
    </w:p>
    <w:p w14:paraId="1133FDEB">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责令你</w:t>
      </w:r>
      <w:r>
        <w:rPr>
          <w:rFonts w:hint="eastAsia" w:ascii="仿宋" w:hAnsi="仿宋" w:eastAsia="仿宋" w:cs="仿宋"/>
          <w:color w:val="auto"/>
          <w:kern w:val="2"/>
          <w:sz w:val="32"/>
          <w:szCs w:val="32"/>
        </w:rPr>
        <w:t>改正环境违法行为</w:t>
      </w:r>
      <w:r>
        <w:rPr>
          <w:rFonts w:hint="eastAsia"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lang w:eastAsia="zh-CN"/>
        </w:rPr>
        <w:t>并于改正完成后</w:t>
      </w:r>
      <w:r>
        <w:rPr>
          <w:rFonts w:hint="eastAsia" w:ascii="仿宋" w:hAnsi="仿宋" w:eastAsia="仿宋" w:cs="仿宋"/>
          <w:color w:val="auto"/>
          <w:kern w:val="2"/>
          <w:sz w:val="32"/>
          <w:szCs w:val="32"/>
          <w:lang w:val="en-US" w:eastAsia="zh-CN"/>
        </w:rPr>
        <w:t>10日内将改正情况及证明材料书面报送我局</w:t>
      </w:r>
      <w:r>
        <w:rPr>
          <w:rFonts w:hint="eastAsia" w:ascii="仿宋" w:hAnsi="仿宋" w:eastAsia="仿宋" w:cs="仿宋"/>
          <w:i w:val="0"/>
          <w:iCs w:val="0"/>
          <w:caps w:val="0"/>
          <w:color w:val="auto"/>
          <w:spacing w:val="0"/>
          <w:sz w:val="32"/>
          <w:szCs w:val="32"/>
          <w:shd w:val="clear" w:color="auto" w:fill="FFFFFF"/>
          <w:lang w:eastAsia="zh-CN"/>
        </w:rPr>
        <w:t>；</w:t>
      </w:r>
    </w:p>
    <w:p w14:paraId="5906475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微软雅黑" w:cs="仿宋"/>
          <w:sz w:val="32"/>
          <w:szCs w:val="32"/>
          <w:lang w:val="en-US" w:eastAsia="zh-CN"/>
        </w:rPr>
      </w:pPr>
      <w:r>
        <w:rPr>
          <w:rFonts w:hint="eastAsia" w:ascii="仿宋" w:hAnsi="仿宋" w:eastAsia="仿宋" w:cs="仿宋"/>
          <w:color w:val="auto"/>
          <w:sz w:val="32"/>
          <w:szCs w:val="32"/>
          <w:lang w:val="en-US" w:eastAsia="zh-CN"/>
        </w:rPr>
        <w:t>2、给予</w:t>
      </w:r>
      <w:r>
        <w:rPr>
          <w:rFonts w:hint="eastAsia" w:ascii="仿宋" w:hAnsi="仿宋" w:eastAsia="仿宋" w:cs="仿宋"/>
          <w:color w:val="auto"/>
          <w:sz w:val="32"/>
          <w:szCs w:val="32"/>
          <w:lang w:eastAsia="zh-CN"/>
        </w:rPr>
        <w:t>通报批评的行政处罚。</w:t>
      </w:r>
    </w:p>
    <w:p w14:paraId="55417BD5">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textAlignment w:val="auto"/>
        <w:outlineLvl w:val="9"/>
        <w:rPr>
          <w:rFonts w:hint="eastAsia" w:ascii="仿宋_GB2312" w:hAnsi="宋体" w:eastAsia="仿宋_GB2312"/>
          <w:sz w:val="30"/>
          <w:szCs w:val="30"/>
          <w:u w:val="none"/>
        </w:rPr>
      </w:pPr>
      <w:r>
        <w:rPr>
          <w:rFonts w:hint="eastAsia" w:ascii="黑体" w:eastAsia="黑体"/>
          <w:sz w:val="32"/>
          <w:szCs w:val="32"/>
          <w:lang w:eastAsia="zh-CN"/>
        </w:rPr>
        <w:t>三</w:t>
      </w:r>
      <w:r>
        <w:rPr>
          <w:rFonts w:hint="eastAsia" w:ascii="黑体" w:eastAsia="黑体"/>
          <w:sz w:val="32"/>
          <w:szCs w:val="32"/>
        </w:rPr>
        <w:t>、申请复议或者提起诉讼的途径和期限</w:t>
      </w:r>
    </w:p>
    <w:p w14:paraId="67D210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你如不服本处罚决定，可在收到本处罚决定书之日起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日内向湛江市人民政府申请行政复议，也可以在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个月内向湛江经济技术开发区人民法院提起行政诉讼。申请行政复议或者提起行政诉讼，不停止行政处罚决定的执行。</w:t>
      </w:r>
    </w:p>
    <w:p w14:paraId="4C4467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0"/>
          <w:szCs w:val="30"/>
        </w:rPr>
      </w:pPr>
      <w:r>
        <w:rPr>
          <w:rFonts w:hint="eastAsia" w:ascii="仿宋_GB2312" w:hAnsi="仿宋_GB2312" w:eastAsia="仿宋_GB2312" w:cs="仿宋_GB2312"/>
          <w:sz w:val="32"/>
          <w:szCs w:val="32"/>
          <w:lang w:eastAsia="zh-CN"/>
        </w:rPr>
        <w:t>逾期不申请行政复议，不提起行政诉讼，又不履行本处罚决定的，我局将依法申请人民法院强制执行。</w:t>
      </w:r>
    </w:p>
    <w:p w14:paraId="29C34D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4F75F76F">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联系人：黄文莉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电话：3628110</w:t>
      </w:r>
    </w:p>
    <w:p w14:paraId="2CD91A6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地址：湛江市人民大道中42号  邮政编码：524022</w:t>
      </w:r>
    </w:p>
    <w:p w14:paraId="6C519F5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p>
    <w:p w14:paraId="3F9E431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p>
    <w:p w14:paraId="57C72E4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p>
    <w:p w14:paraId="5648CFB5">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湛江市生态环境局</w:t>
      </w:r>
    </w:p>
    <w:p w14:paraId="5C40D1B4">
      <w:pPr>
        <w:keepNext w:val="0"/>
        <w:keepLines w:val="0"/>
        <w:pageBreakBefore w:val="0"/>
        <w:widowControl w:val="0"/>
        <w:tabs>
          <w:tab w:val="left" w:pos="7020"/>
          <w:tab w:val="left" w:pos="7200"/>
        </w:tabs>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14:paraId="30F59C61">
      <w:pPr>
        <w:keepNext w:val="0"/>
        <w:keepLines w:val="0"/>
        <w:pageBreakBefore w:val="0"/>
        <w:kinsoku/>
        <w:wordWrap/>
        <w:overflowPunct/>
        <w:topLinePunct w:val="0"/>
        <w:autoSpaceDE/>
        <w:autoSpaceDN/>
        <w:bidi w:val="0"/>
        <w:spacing w:line="520" w:lineRule="exact"/>
        <w:jc w:val="both"/>
        <w:textAlignment w:val="auto"/>
        <w:rPr>
          <w:rFonts w:hint="eastAsia" w:ascii="仿宋_GB2312" w:hAnsi="仿宋_GB2312" w:eastAsia="仿宋_GB2312" w:cs="仿宋_GB2312"/>
          <w:sz w:val="32"/>
          <w:szCs w:val="32"/>
          <w:lang w:val="en-US" w:eastAsia="zh-CN"/>
        </w:rPr>
      </w:pPr>
    </w:p>
    <w:p w14:paraId="77F93147">
      <w:pPr>
        <w:keepNext w:val="0"/>
        <w:keepLines w:val="0"/>
        <w:pageBreakBefore w:val="0"/>
        <w:kinsoku/>
        <w:wordWrap/>
        <w:overflowPunct/>
        <w:topLinePunct w:val="0"/>
        <w:autoSpaceDE/>
        <w:autoSpaceDN/>
        <w:bidi w:val="0"/>
        <w:spacing w:line="520" w:lineRule="exact"/>
        <w:jc w:val="both"/>
        <w:textAlignment w:val="auto"/>
        <w:rPr>
          <w:rFonts w:hint="eastAsia" w:ascii="仿宋_GB2312" w:hAnsi="仿宋_GB2312" w:eastAsia="仿宋_GB2312" w:cs="仿宋_GB2312"/>
          <w:sz w:val="32"/>
          <w:szCs w:val="32"/>
          <w:lang w:val="en-US" w:eastAsia="zh-CN"/>
        </w:rPr>
      </w:pPr>
    </w:p>
    <w:p w14:paraId="3900E4DF">
      <w:pPr>
        <w:keepNext w:val="0"/>
        <w:keepLines w:val="0"/>
        <w:pageBreakBefore w:val="0"/>
        <w:kinsoku/>
        <w:wordWrap/>
        <w:overflowPunct/>
        <w:topLinePunct w:val="0"/>
        <w:autoSpaceDE/>
        <w:autoSpaceDN/>
        <w:bidi w:val="0"/>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公开方式：主动公开</w:t>
      </w:r>
    </w:p>
    <w:p w14:paraId="1D64D332">
      <w:pPr>
        <w:keepNext w:val="0"/>
        <w:keepLines w:val="0"/>
        <w:pageBreakBefore w:val="0"/>
        <w:kinsoku/>
        <w:wordWrap/>
        <w:overflowPunct/>
        <w:topLinePunct w:val="0"/>
        <w:autoSpaceDE/>
        <w:autoSpaceDN/>
        <w:bidi w:val="0"/>
        <w:spacing w:line="520" w:lineRule="exact"/>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抄送：环境影响评价与排放管理科</w:t>
      </w:r>
    </w:p>
    <w:sectPr>
      <w:headerReference r:id="rId3" w:type="default"/>
      <w:footerReference r:id="rId4" w:type="default"/>
      <w:footerReference r:id="rId5"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BBE365-EB4C-4709-87B2-21C26DB383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CB2CDE23-7C44-41C7-8E67-B01D3816E6FF}"/>
  </w:font>
  <w:font w:name="仿宋_GB2312">
    <w:altName w:val="仿宋"/>
    <w:panose1 w:val="02010609030101010101"/>
    <w:charset w:val="86"/>
    <w:family w:val="modern"/>
    <w:pitch w:val="default"/>
    <w:sig w:usb0="00000001" w:usb1="080E0000" w:usb2="00000000" w:usb3="00000000" w:csb0="00040000" w:csb1="00000000"/>
    <w:embedRegular r:id="rId3" w:fontKey="{63FA2702-3626-467C-82C3-8652320B6AAC}"/>
  </w:font>
  <w:font w:name="方正小标宋简体">
    <w:panose1 w:val="02000000000000000000"/>
    <w:charset w:val="86"/>
    <w:family w:val="auto"/>
    <w:pitch w:val="default"/>
    <w:sig w:usb0="00000001" w:usb1="08000000" w:usb2="00000000" w:usb3="00000000" w:csb0="00040000" w:csb1="00000000"/>
    <w:embedRegular r:id="rId4" w:fontKey="{CA0C21CB-05B7-400F-892C-E6A91DB44590}"/>
  </w:font>
  <w:font w:name="仿宋">
    <w:panose1 w:val="02010609060101010101"/>
    <w:charset w:val="86"/>
    <w:family w:val="auto"/>
    <w:pitch w:val="default"/>
    <w:sig w:usb0="800002BF" w:usb1="38CF7CFA" w:usb2="00000016" w:usb3="00000000" w:csb0="00040001" w:csb1="00000000"/>
    <w:embedRegular r:id="rId5" w:fontKey="{1849F585-FBD6-4429-A874-452B94826458}"/>
  </w:font>
  <w:font w:name="微软雅黑">
    <w:panose1 w:val="020B0503020204020204"/>
    <w:charset w:val="86"/>
    <w:family w:val="auto"/>
    <w:pitch w:val="default"/>
    <w:sig w:usb0="80000287" w:usb1="280F3C52" w:usb2="00000016" w:usb3="00000000" w:csb0="0004001F" w:csb1="00000000"/>
    <w:embedRegular r:id="rId6" w:fontKey="{6A435BEB-973F-412E-B9E2-30EDA808F4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8AF66">
    <w:pPr>
      <w:pStyle w:val="5"/>
      <w:framePr w:wrap="around" w:vAnchor="text" w:hAnchor="page" w:x="5926" w:y="-83"/>
      <w:jc w:val="center"/>
      <w:rPr>
        <w:rStyle w:val="11"/>
      </w:rPr>
    </w:pPr>
    <w:r>
      <w:fldChar w:fldCharType="begin"/>
    </w:r>
    <w:r>
      <w:rPr>
        <w:rStyle w:val="11"/>
      </w:rPr>
      <w:instrText xml:space="preserve">PAGE  </w:instrText>
    </w:r>
    <w:r>
      <w:fldChar w:fldCharType="separate"/>
    </w:r>
    <w:r>
      <w:rPr>
        <w:rStyle w:val="11"/>
        <w:lang/>
      </w:rPr>
      <w:t>1</w:t>
    </w:r>
    <w:r>
      <w:fldChar w:fldCharType="end"/>
    </w:r>
  </w:p>
  <w:p w14:paraId="6094A1FF">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653A6">
    <w:pPr>
      <w:pStyle w:val="5"/>
      <w:framePr w:wrap="around" w:vAnchor="text" w:hAnchor="margin" w:xAlign="right" w:y="1"/>
      <w:rPr>
        <w:rStyle w:val="11"/>
      </w:rPr>
    </w:pPr>
    <w:r>
      <w:fldChar w:fldCharType="begin"/>
    </w:r>
    <w:r>
      <w:rPr>
        <w:rStyle w:val="11"/>
      </w:rPr>
      <w:instrText xml:space="preserve">PAGE  </w:instrText>
    </w:r>
    <w:r>
      <w:fldChar w:fldCharType="end"/>
    </w:r>
  </w:p>
  <w:p w14:paraId="314703E7">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24D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xZDJmYWU5YzI1MDE0M2Y5OTdkODliNjQ3OTgifQ=="/>
  </w:docVars>
  <w:rsids>
    <w:rsidRoot w:val="00172A27"/>
    <w:rsid w:val="00011F8C"/>
    <w:rsid w:val="00017566"/>
    <w:rsid w:val="000268B5"/>
    <w:rsid w:val="00046C1A"/>
    <w:rsid w:val="0005471D"/>
    <w:rsid w:val="00055336"/>
    <w:rsid w:val="00071FFC"/>
    <w:rsid w:val="000822A8"/>
    <w:rsid w:val="0009010A"/>
    <w:rsid w:val="000A0E5F"/>
    <w:rsid w:val="000A1524"/>
    <w:rsid w:val="000A2118"/>
    <w:rsid w:val="000A79C8"/>
    <w:rsid w:val="000B3E55"/>
    <w:rsid w:val="000B4473"/>
    <w:rsid w:val="000B660B"/>
    <w:rsid w:val="000C4108"/>
    <w:rsid w:val="000C6A88"/>
    <w:rsid w:val="000D3F12"/>
    <w:rsid w:val="000F3F99"/>
    <w:rsid w:val="0010659F"/>
    <w:rsid w:val="00106B08"/>
    <w:rsid w:val="001111B6"/>
    <w:rsid w:val="00111863"/>
    <w:rsid w:val="00121ACB"/>
    <w:rsid w:val="00121CBB"/>
    <w:rsid w:val="00124495"/>
    <w:rsid w:val="00125B7E"/>
    <w:rsid w:val="00130236"/>
    <w:rsid w:val="0013449F"/>
    <w:rsid w:val="00137F9F"/>
    <w:rsid w:val="00172A27"/>
    <w:rsid w:val="00177F7E"/>
    <w:rsid w:val="00191C5C"/>
    <w:rsid w:val="0019713D"/>
    <w:rsid w:val="001B681E"/>
    <w:rsid w:val="001C0F1D"/>
    <w:rsid w:val="001C5BF2"/>
    <w:rsid w:val="001C7BB7"/>
    <w:rsid w:val="001D2A2C"/>
    <w:rsid w:val="001E0867"/>
    <w:rsid w:val="001E088B"/>
    <w:rsid w:val="001E4427"/>
    <w:rsid w:val="001F3847"/>
    <w:rsid w:val="00220087"/>
    <w:rsid w:val="00220F58"/>
    <w:rsid w:val="00240435"/>
    <w:rsid w:val="00272550"/>
    <w:rsid w:val="00275731"/>
    <w:rsid w:val="00283376"/>
    <w:rsid w:val="00287D91"/>
    <w:rsid w:val="002A3393"/>
    <w:rsid w:val="002B32BA"/>
    <w:rsid w:val="002D7D68"/>
    <w:rsid w:val="002E1C85"/>
    <w:rsid w:val="002E27A8"/>
    <w:rsid w:val="002F09C4"/>
    <w:rsid w:val="00310CA4"/>
    <w:rsid w:val="003116CC"/>
    <w:rsid w:val="00316A03"/>
    <w:rsid w:val="00322F36"/>
    <w:rsid w:val="00322F91"/>
    <w:rsid w:val="00333E57"/>
    <w:rsid w:val="00341B26"/>
    <w:rsid w:val="003456A6"/>
    <w:rsid w:val="00345C6D"/>
    <w:rsid w:val="00367BCB"/>
    <w:rsid w:val="0037034A"/>
    <w:rsid w:val="00395F4D"/>
    <w:rsid w:val="003A26C4"/>
    <w:rsid w:val="003B7EE8"/>
    <w:rsid w:val="003C10E0"/>
    <w:rsid w:val="003D483F"/>
    <w:rsid w:val="003F07E1"/>
    <w:rsid w:val="00402CCD"/>
    <w:rsid w:val="00403CD7"/>
    <w:rsid w:val="00406705"/>
    <w:rsid w:val="00417856"/>
    <w:rsid w:val="00427A35"/>
    <w:rsid w:val="004313C4"/>
    <w:rsid w:val="004403AF"/>
    <w:rsid w:val="004408E3"/>
    <w:rsid w:val="0044385A"/>
    <w:rsid w:val="00444FF5"/>
    <w:rsid w:val="004454EA"/>
    <w:rsid w:val="0044561C"/>
    <w:rsid w:val="0044761D"/>
    <w:rsid w:val="004606F2"/>
    <w:rsid w:val="004672E0"/>
    <w:rsid w:val="004737D6"/>
    <w:rsid w:val="00475B03"/>
    <w:rsid w:val="004916E2"/>
    <w:rsid w:val="00494AFC"/>
    <w:rsid w:val="004A6340"/>
    <w:rsid w:val="004B1206"/>
    <w:rsid w:val="004B31F1"/>
    <w:rsid w:val="004B38FB"/>
    <w:rsid w:val="004C73F3"/>
    <w:rsid w:val="004D4514"/>
    <w:rsid w:val="004D7B0E"/>
    <w:rsid w:val="004E1B5E"/>
    <w:rsid w:val="004E2226"/>
    <w:rsid w:val="004E313A"/>
    <w:rsid w:val="004E4FF3"/>
    <w:rsid w:val="004F1D3D"/>
    <w:rsid w:val="004F26EC"/>
    <w:rsid w:val="004F752B"/>
    <w:rsid w:val="005165A2"/>
    <w:rsid w:val="00521EE2"/>
    <w:rsid w:val="00524368"/>
    <w:rsid w:val="00536E95"/>
    <w:rsid w:val="00540FEE"/>
    <w:rsid w:val="00541BF9"/>
    <w:rsid w:val="00561509"/>
    <w:rsid w:val="00572C62"/>
    <w:rsid w:val="005734E1"/>
    <w:rsid w:val="00576196"/>
    <w:rsid w:val="00577298"/>
    <w:rsid w:val="005873BF"/>
    <w:rsid w:val="00597010"/>
    <w:rsid w:val="005B2C30"/>
    <w:rsid w:val="005C414C"/>
    <w:rsid w:val="005D011E"/>
    <w:rsid w:val="005D4534"/>
    <w:rsid w:val="005E2A4A"/>
    <w:rsid w:val="005F293F"/>
    <w:rsid w:val="005F5F31"/>
    <w:rsid w:val="005F6328"/>
    <w:rsid w:val="00601E9A"/>
    <w:rsid w:val="00617E96"/>
    <w:rsid w:val="00630F38"/>
    <w:rsid w:val="00631E23"/>
    <w:rsid w:val="00633C20"/>
    <w:rsid w:val="00635888"/>
    <w:rsid w:val="00644096"/>
    <w:rsid w:val="006441A4"/>
    <w:rsid w:val="00654A88"/>
    <w:rsid w:val="006644FF"/>
    <w:rsid w:val="0067320E"/>
    <w:rsid w:val="00675B98"/>
    <w:rsid w:val="00676975"/>
    <w:rsid w:val="00682EDD"/>
    <w:rsid w:val="00683960"/>
    <w:rsid w:val="006879C4"/>
    <w:rsid w:val="00691613"/>
    <w:rsid w:val="006B0C72"/>
    <w:rsid w:val="006B29DD"/>
    <w:rsid w:val="006C5ACF"/>
    <w:rsid w:val="006C7AF0"/>
    <w:rsid w:val="006D25BE"/>
    <w:rsid w:val="006F2568"/>
    <w:rsid w:val="00704E44"/>
    <w:rsid w:val="00706F99"/>
    <w:rsid w:val="00731792"/>
    <w:rsid w:val="0073783F"/>
    <w:rsid w:val="0076069B"/>
    <w:rsid w:val="007608E2"/>
    <w:rsid w:val="00760F58"/>
    <w:rsid w:val="00761CFC"/>
    <w:rsid w:val="007753D7"/>
    <w:rsid w:val="007C069A"/>
    <w:rsid w:val="007D6289"/>
    <w:rsid w:val="007F296B"/>
    <w:rsid w:val="007F6864"/>
    <w:rsid w:val="00801892"/>
    <w:rsid w:val="00801E1A"/>
    <w:rsid w:val="0080712C"/>
    <w:rsid w:val="00810779"/>
    <w:rsid w:val="0081717C"/>
    <w:rsid w:val="00820E71"/>
    <w:rsid w:val="008359D9"/>
    <w:rsid w:val="00840217"/>
    <w:rsid w:val="008424B2"/>
    <w:rsid w:val="008528E3"/>
    <w:rsid w:val="00861BB1"/>
    <w:rsid w:val="00864FD6"/>
    <w:rsid w:val="008654AB"/>
    <w:rsid w:val="008662F4"/>
    <w:rsid w:val="008A561E"/>
    <w:rsid w:val="008B1C99"/>
    <w:rsid w:val="008B24CF"/>
    <w:rsid w:val="008D341D"/>
    <w:rsid w:val="008D5728"/>
    <w:rsid w:val="008D5AA9"/>
    <w:rsid w:val="008E557F"/>
    <w:rsid w:val="008F07D1"/>
    <w:rsid w:val="008F27DF"/>
    <w:rsid w:val="008F4958"/>
    <w:rsid w:val="00904D19"/>
    <w:rsid w:val="00914529"/>
    <w:rsid w:val="009200C7"/>
    <w:rsid w:val="00920790"/>
    <w:rsid w:val="00923FB2"/>
    <w:rsid w:val="0092795D"/>
    <w:rsid w:val="00932CFA"/>
    <w:rsid w:val="00932F1F"/>
    <w:rsid w:val="0094204B"/>
    <w:rsid w:val="009507C7"/>
    <w:rsid w:val="0095231E"/>
    <w:rsid w:val="009636E8"/>
    <w:rsid w:val="00974BB2"/>
    <w:rsid w:val="00976D6F"/>
    <w:rsid w:val="00990549"/>
    <w:rsid w:val="009966BF"/>
    <w:rsid w:val="00996E5B"/>
    <w:rsid w:val="009B5CE9"/>
    <w:rsid w:val="009C336D"/>
    <w:rsid w:val="009C7F20"/>
    <w:rsid w:val="009E3A1C"/>
    <w:rsid w:val="009E5E2D"/>
    <w:rsid w:val="009E5EF6"/>
    <w:rsid w:val="009F34FF"/>
    <w:rsid w:val="009F6148"/>
    <w:rsid w:val="00A04EA0"/>
    <w:rsid w:val="00A160E6"/>
    <w:rsid w:val="00A20DF6"/>
    <w:rsid w:val="00A419A0"/>
    <w:rsid w:val="00A536ED"/>
    <w:rsid w:val="00A60249"/>
    <w:rsid w:val="00A65809"/>
    <w:rsid w:val="00A756C0"/>
    <w:rsid w:val="00A836D4"/>
    <w:rsid w:val="00A91BA9"/>
    <w:rsid w:val="00AA48BB"/>
    <w:rsid w:val="00AB20F8"/>
    <w:rsid w:val="00AB449D"/>
    <w:rsid w:val="00AC191F"/>
    <w:rsid w:val="00AD4CB0"/>
    <w:rsid w:val="00AD5307"/>
    <w:rsid w:val="00AD661D"/>
    <w:rsid w:val="00AF18D1"/>
    <w:rsid w:val="00B068B5"/>
    <w:rsid w:val="00B1646D"/>
    <w:rsid w:val="00B376C6"/>
    <w:rsid w:val="00B37EAC"/>
    <w:rsid w:val="00B54F96"/>
    <w:rsid w:val="00B56625"/>
    <w:rsid w:val="00B648A8"/>
    <w:rsid w:val="00B663EA"/>
    <w:rsid w:val="00B70ACD"/>
    <w:rsid w:val="00B71B7F"/>
    <w:rsid w:val="00B7551C"/>
    <w:rsid w:val="00B7574C"/>
    <w:rsid w:val="00BA32E3"/>
    <w:rsid w:val="00BB0D5E"/>
    <w:rsid w:val="00BB6608"/>
    <w:rsid w:val="00BC3546"/>
    <w:rsid w:val="00BC3BB7"/>
    <w:rsid w:val="00BD11BA"/>
    <w:rsid w:val="00BD2461"/>
    <w:rsid w:val="00BD571A"/>
    <w:rsid w:val="00BE652B"/>
    <w:rsid w:val="00BF2289"/>
    <w:rsid w:val="00BF3D98"/>
    <w:rsid w:val="00BF722C"/>
    <w:rsid w:val="00C06E25"/>
    <w:rsid w:val="00C11378"/>
    <w:rsid w:val="00C12B3F"/>
    <w:rsid w:val="00C25837"/>
    <w:rsid w:val="00C45DBF"/>
    <w:rsid w:val="00C50897"/>
    <w:rsid w:val="00C60405"/>
    <w:rsid w:val="00C60691"/>
    <w:rsid w:val="00C748AB"/>
    <w:rsid w:val="00C76172"/>
    <w:rsid w:val="00C76DC7"/>
    <w:rsid w:val="00C81454"/>
    <w:rsid w:val="00CB7B2F"/>
    <w:rsid w:val="00CC547B"/>
    <w:rsid w:val="00CD3E42"/>
    <w:rsid w:val="00CD4B04"/>
    <w:rsid w:val="00CE380A"/>
    <w:rsid w:val="00CE41D8"/>
    <w:rsid w:val="00CE6F89"/>
    <w:rsid w:val="00CF518E"/>
    <w:rsid w:val="00D1200A"/>
    <w:rsid w:val="00D139E5"/>
    <w:rsid w:val="00D157BC"/>
    <w:rsid w:val="00D208BE"/>
    <w:rsid w:val="00D2668F"/>
    <w:rsid w:val="00D312D4"/>
    <w:rsid w:val="00D31403"/>
    <w:rsid w:val="00D376CD"/>
    <w:rsid w:val="00D472B9"/>
    <w:rsid w:val="00D51811"/>
    <w:rsid w:val="00D56B64"/>
    <w:rsid w:val="00D701E5"/>
    <w:rsid w:val="00D83FB4"/>
    <w:rsid w:val="00DA28D6"/>
    <w:rsid w:val="00DB2BF5"/>
    <w:rsid w:val="00DC043E"/>
    <w:rsid w:val="00DC2B0F"/>
    <w:rsid w:val="00DD6C8D"/>
    <w:rsid w:val="00DE2EE0"/>
    <w:rsid w:val="00DE539C"/>
    <w:rsid w:val="00DE7587"/>
    <w:rsid w:val="00DF010B"/>
    <w:rsid w:val="00DF28FB"/>
    <w:rsid w:val="00DF4293"/>
    <w:rsid w:val="00E02EBD"/>
    <w:rsid w:val="00E042EC"/>
    <w:rsid w:val="00E118CE"/>
    <w:rsid w:val="00E15095"/>
    <w:rsid w:val="00E15863"/>
    <w:rsid w:val="00E23F67"/>
    <w:rsid w:val="00E267F7"/>
    <w:rsid w:val="00E34213"/>
    <w:rsid w:val="00E36F23"/>
    <w:rsid w:val="00E43C58"/>
    <w:rsid w:val="00E52EB1"/>
    <w:rsid w:val="00E6019A"/>
    <w:rsid w:val="00E65A60"/>
    <w:rsid w:val="00E75276"/>
    <w:rsid w:val="00E7631C"/>
    <w:rsid w:val="00E90219"/>
    <w:rsid w:val="00EB6C74"/>
    <w:rsid w:val="00EC7539"/>
    <w:rsid w:val="00ED0E12"/>
    <w:rsid w:val="00ED535E"/>
    <w:rsid w:val="00EE73ED"/>
    <w:rsid w:val="00EF1769"/>
    <w:rsid w:val="00F00C70"/>
    <w:rsid w:val="00F0400D"/>
    <w:rsid w:val="00F0738E"/>
    <w:rsid w:val="00F112B1"/>
    <w:rsid w:val="00F4198B"/>
    <w:rsid w:val="00F451F9"/>
    <w:rsid w:val="00F45C02"/>
    <w:rsid w:val="00F64ADC"/>
    <w:rsid w:val="00F74C6D"/>
    <w:rsid w:val="00F77D76"/>
    <w:rsid w:val="00F810C5"/>
    <w:rsid w:val="00F85EC2"/>
    <w:rsid w:val="00F940C3"/>
    <w:rsid w:val="00F95F57"/>
    <w:rsid w:val="00FB001F"/>
    <w:rsid w:val="00FC4864"/>
    <w:rsid w:val="00FF005D"/>
    <w:rsid w:val="00FF7371"/>
    <w:rsid w:val="030D150D"/>
    <w:rsid w:val="06D131EA"/>
    <w:rsid w:val="07033405"/>
    <w:rsid w:val="095A2D1D"/>
    <w:rsid w:val="0B974D75"/>
    <w:rsid w:val="14E243D0"/>
    <w:rsid w:val="172F096F"/>
    <w:rsid w:val="199A19D3"/>
    <w:rsid w:val="199A7433"/>
    <w:rsid w:val="19E20A87"/>
    <w:rsid w:val="1B3B0059"/>
    <w:rsid w:val="1BF137B2"/>
    <w:rsid w:val="1C241314"/>
    <w:rsid w:val="1C2C04B1"/>
    <w:rsid w:val="1CC92012"/>
    <w:rsid w:val="1D02044F"/>
    <w:rsid w:val="21FB7B80"/>
    <w:rsid w:val="27590019"/>
    <w:rsid w:val="295005CA"/>
    <w:rsid w:val="2A831457"/>
    <w:rsid w:val="2B193B25"/>
    <w:rsid w:val="2D8E4F67"/>
    <w:rsid w:val="2E0042DE"/>
    <w:rsid w:val="34623F46"/>
    <w:rsid w:val="35087C88"/>
    <w:rsid w:val="35C4709E"/>
    <w:rsid w:val="379A2136"/>
    <w:rsid w:val="39440BD3"/>
    <w:rsid w:val="39694582"/>
    <w:rsid w:val="3A556C39"/>
    <w:rsid w:val="3BDD430E"/>
    <w:rsid w:val="3C7F7BC0"/>
    <w:rsid w:val="3DD514A5"/>
    <w:rsid w:val="3F703421"/>
    <w:rsid w:val="3FDDA580"/>
    <w:rsid w:val="40C3506B"/>
    <w:rsid w:val="40F55ED4"/>
    <w:rsid w:val="433F26B4"/>
    <w:rsid w:val="43790CFF"/>
    <w:rsid w:val="438B154A"/>
    <w:rsid w:val="44627E0F"/>
    <w:rsid w:val="44F72E37"/>
    <w:rsid w:val="454B59C8"/>
    <w:rsid w:val="464E48F2"/>
    <w:rsid w:val="46BE5F83"/>
    <w:rsid w:val="48D374BF"/>
    <w:rsid w:val="48D83721"/>
    <w:rsid w:val="4B471C6A"/>
    <w:rsid w:val="4E1D2F3F"/>
    <w:rsid w:val="4EDE31A9"/>
    <w:rsid w:val="510A57FF"/>
    <w:rsid w:val="58E703D2"/>
    <w:rsid w:val="5A706BA9"/>
    <w:rsid w:val="5E110D14"/>
    <w:rsid w:val="5E583603"/>
    <w:rsid w:val="628821D3"/>
    <w:rsid w:val="62FD721B"/>
    <w:rsid w:val="643A02AC"/>
    <w:rsid w:val="65A7406D"/>
    <w:rsid w:val="6841763A"/>
    <w:rsid w:val="68F15547"/>
    <w:rsid w:val="6A0B379A"/>
    <w:rsid w:val="6C9205D9"/>
    <w:rsid w:val="6DB96D32"/>
    <w:rsid w:val="6E156FF1"/>
    <w:rsid w:val="6F045483"/>
    <w:rsid w:val="6FE3045C"/>
    <w:rsid w:val="71327C98"/>
    <w:rsid w:val="73CB6428"/>
    <w:rsid w:val="7497448F"/>
    <w:rsid w:val="77C78AE6"/>
    <w:rsid w:val="79A71AB5"/>
    <w:rsid w:val="79FD664C"/>
    <w:rsid w:val="7AC574FA"/>
    <w:rsid w:val="7BDDC644"/>
    <w:rsid w:val="7BE2D458"/>
    <w:rsid w:val="BD3B7C0A"/>
    <w:rsid w:val="BFCB2EFC"/>
    <w:rsid w:val="FDFD59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locked/>
    <w:uiPriority w:val="0"/>
    <w:pPr>
      <w:keepNext/>
      <w:keepLines/>
      <w:spacing w:before="260" w:after="260" w:line="416" w:lineRule="auto"/>
      <w:outlineLvl w:val="2"/>
    </w:pPr>
    <w:rPr>
      <w:b/>
      <w:bCs/>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Date"/>
    <w:basedOn w:val="1"/>
    <w:next w:val="1"/>
    <w:link w:val="12"/>
    <w:uiPriority w:val="0"/>
    <w:pPr>
      <w:ind w:left="100" w:leftChars="2500"/>
    </w:p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rFonts w:cs="Times New Roman"/>
      <w:b/>
      <w:bCs/>
    </w:rPr>
  </w:style>
  <w:style w:type="character" w:styleId="11">
    <w:name w:val="page number"/>
    <w:basedOn w:val="9"/>
    <w:uiPriority w:val="0"/>
    <w:rPr>
      <w:rFonts w:cs="Times New Roman"/>
    </w:rPr>
  </w:style>
  <w:style w:type="character" w:customStyle="1" w:styleId="12">
    <w:name w:val="日期 Char"/>
    <w:basedOn w:val="9"/>
    <w:link w:val="4"/>
    <w:semiHidden/>
    <w:locked/>
    <w:uiPriority w:val="0"/>
    <w:rPr>
      <w:rFonts w:cs="Times New Roman"/>
      <w:sz w:val="24"/>
      <w:szCs w:val="24"/>
    </w:rPr>
  </w:style>
  <w:style w:type="character" w:customStyle="1" w:styleId="13">
    <w:name w:val="页脚 Char"/>
    <w:basedOn w:val="9"/>
    <w:link w:val="5"/>
    <w:semiHidden/>
    <w:locked/>
    <w:uiPriority w:val="0"/>
    <w:rPr>
      <w:rFonts w:cs="Times New Roman"/>
      <w:sz w:val="18"/>
      <w:szCs w:val="18"/>
    </w:rPr>
  </w:style>
  <w:style w:type="character" w:customStyle="1" w:styleId="14">
    <w:name w:val="页眉 Char"/>
    <w:basedOn w:val="9"/>
    <w:link w:val="6"/>
    <w:semiHidden/>
    <w:locked/>
    <w:uiPriority w:val="0"/>
    <w:rPr>
      <w:rFonts w:cs="Times New Roman"/>
      <w:sz w:val="18"/>
      <w:szCs w:val="18"/>
    </w:r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2548</Words>
  <Characters>2691</Characters>
  <Lines>12</Lines>
  <Paragraphs>3</Paragraphs>
  <TotalTime>54</TotalTime>
  <ScaleCrop>false</ScaleCrop>
  <LinksUpToDate>false</LinksUpToDate>
  <CharactersWithSpaces>2767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2022-07-20T09:15:00Z</dcterms:created>
  <dc:creator>USER</dc:creator>
  <cp:lastModifiedBy>，</cp:lastModifiedBy>
  <cp:lastPrinted>2025-03-28T02:53:22Z</cp:lastPrinted>
  <dcterms:modified xsi:type="dcterms:W3CDTF">2025-04-01T00:54:15Z</dcterms:modified>
  <dc:title>湛江经济技术开发区环境保护局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F6FF34AF4D2F4DCAAE895975338E2801_13</vt:lpwstr>
  </property>
  <property fmtid="{D5CDD505-2E9C-101B-9397-08002B2CF9AE}" pid="4" name="KSOTemplateDocerSaveRecord">
    <vt:lpwstr>eyJoZGlkIjoiYjZjMDFiODI5N2YyMDJiYzQ1N2EyYzE2MmY1Y2VjNDYiLCJ1c2VySWQiOiI0ODE2NDAwMzIifQ==</vt:lpwstr>
  </property>
</Properties>
</file>