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614" w:rsidRPr="00D844E5" w:rsidRDefault="00E267D4" w:rsidP="00E267D4">
      <w:pPr>
        <w:spacing w:line="540" w:lineRule="exact"/>
        <w:jc w:val="center"/>
        <w:rPr>
          <w:rFonts w:ascii="方正小标宋简体" w:eastAsia="方正小标宋简体" w:hAnsi="Calibri"/>
          <w:bCs/>
          <w:sz w:val="44"/>
          <w:szCs w:val="44"/>
        </w:rPr>
      </w:pPr>
      <w:r w:rsidRPr="00D844E5">
        <w:rPr>
          <w:rFonts w:ascii="方正小标宋简体" w:eastAsia="方正小标宋简体" w:hAnsi="Calibri" w:hint="eastAsia"/>
          <w:bCs/>
          <w:sz w:val="44"/>
          <w:szCs w:val="44"/>
        </w:rPr>
        <w:t>关于</w:t>
      </w:r>
      <w:r w:rsidR="006D3614" w:rsidRPr="00D844E5">
        <w:rPr>
          <w:rFonts w:ascii="方正小标宋简体" w:eastAsia="方正小标宋简体" w:hAnsi="Calibri" w:hint="eastAsia"/>
          <w:bCs/>
          <w:sz w:val="44"/>
          <w:szCs w:val="44"/>
        </w:rPr>
        <w:t>进一步规范招商</w:t>
      </w:r>
      <w:r w:rsidRPr="00D844E5">
        <w:rPr>
          <w:rFonts w:ascii="方正小标宋简体" w:eastAsia="方正小标宋简体" w:hAnsi="Calibri" w:hint="eastAsia"/>
          <w:bCs/>
          <w:sz w:val="44"/>
          <w:szCs w:val="44"/>
        </w:rPr>
        <w:t>项目准入的意见</w:t>
      </w:r>
    </w:p>
    <w:p w:rsidR="00E267D4" w:rsidRPr="00D844E5" w:rsidRDefault="006C395C" w:rsidP="00E267D4">
      <w:pPr>
        <w:spacing w:line="540" w:lineRule="exact"/>
        <w:jc w:val="center"/>
        <w:rPr>
          <w:rFonts w:ascii="仿宋" w:eastAsia="仿宋" w:hAnsi="仿宋" w:cs="仿宋"/>
          <w:sz w:val="36"/>
          <w:szCs w:val="36"/>
        </w:rPr>
      </w:pPr>
      <w:r w:rsidRPr="00D844E5">
        <w:rPr>
          <w:rFonts w:ascii="仿宋" w:eastAsia="仿宋" w:hAnsi="仿宋" w:cs="仿宋" w:hint="eastAsia"/>
          <w:sz w:val="36"/>
          <w:szCs w:val="36"/>
        </w:rPr>
        <w:t>(征求意见稿)</w:t>
      </w:r>
    </w:p>
    <w:p w:rsidR="005D5E12" w:rsidRPr="00B56296" w:rsidRDefault="005D5E12" w:rsidP="00E267D4">
      <w:pPr>
        <w:spacing w:line="540" w:lineRule="exact"/>
        <w:jc w:val="center"/>
        <w:rPr>
          <w:rFonts w:ascii="方正小标宋简体" w:eastAsia="方正小标宋简体" w:hAnsi="Calibri"/>
          <w:bCs/>
          <w:sz w:val="44"/>
          <w:szCs w:val="44"/>
        </w:rPr>
      </w:pPr>
    </w:p>
    <w:p w:rsidR="0051337B" w:rsidRPr="00D844E5" w:rsidRDefault="00E267D4" w:rsidP="00D844E5">
      <w:pPr>
        <w:spacing w:line="560" w:lineRule="exact"/>
        <w:ind w:firstLineChars="200" w:firstLine="640"/>
        <w:jc w:val="left"/>
        <w:rPr>
          <w:rFonts w:ascii="仿宋" w:eastAsia="仿宋" w:hAnsi="仿宋" w:cs="仿宋"/>
          <w:sz w:val="32"/>
          <w:szCs w:val="32"/>
        </w:rPr>
      </w:pPr>
      <w:r w:rsidRPr="00D844E5">
        <w:rPr>
          <w:rFonts w:ascii="仿宋" w:eastAsia="仿宋" w:hAnsi="仿宋" w:cs="仿宋" w:hint="eastAsia"/>
          <w:sz w:val="32"/>
          <w:szCs w:val="32"/>
        </w:rPr>
        <w:t>为</w:t>
      </w:r>
      <w:r w:rsidR="00DC6197">
        <w:rPr>
          <w:rFonts w:ascii="仿宋" w:eastAsia="仿宋" w:hAnsi="仿宋" w:cs="仿宋" w:hint="eastAsia"/>
          <w:sz w:val="32"/>
          <w:szCs w:val="32"/>
        </w:rPr>
        <w:t>进一步规范湛江</w:t>
      </w:r>
      <w:r w:rsidR="00DC6197">
        <w:rPr>
          <w:rFonts w:ascii="仿宋" w:eastAsia="仿宋" w:hAnsi="仿宋" w:cs="仿宋"/>
          <w:sz w:val="32"/>
          <w:szCs w:val="32"/>
        </w:rPr>
        <w:t>经济技术开发区(</w:t>
      </w:r>
      <w:r w:rsidR="00DC6197">
        <w:rPr>
          <w:rFonts w:ascii="仿宋" w:eastAsia="仿宋" w:hAnsi="仿宋" w:cs="仿宋" w:hint="eastAsia"/>
          <w:sz w:val="32"/>
          <w:szCs w:val="32"/>
        </w:rPr>
        <w:t>以下简称“湛江</w:t>
      </w:r>
      <w:r w:rsidR="00DC6197">
        <w:rPr>
          <w:rFonts w:ascii="仿宋" w:eastAsia="仿宋" w:hAnsi="仿宋" w:cs="仿宋"/>
          <w:sz w:val="32"/>
          <w:szCs w:val="32"/>
        </w:rPr>
        <w:t>经开区</w:t>
      </w:r>
      <w:r w:rsidR="00DC6197">
        <w:rPr>
          <w:rFonts w:ascii="仿宋" w:eastAsia="仿宋" w:hAnsi="仿宋" w:cs="仿宋" w:hint="eastAsia"/>
          <w:sz w:val="32"/>
          <w:szCs w:val="32"/>
        </w:rPr>
        <w:t>”</w:t>
      </w:r>
      <w:r w:rsidR="00DC6197">
        <w:rPr>
          <w:rFonts w:ascii="仿宋" w:eastAsia="仿宋" w:hAnsi="仿宋" w:cs="仿宋"/>
          <w:sz w:val="32"/>
          <w:szCs w:val="32"/>
        </w:rPr>
        <w:t>)</w:t>
      </w:r>
      <w:r w:rsidR="006D3614" w:rsidRPr="00D844E5">
        <w:rPr>
          <w:rFonts w:ascii="仿宋" w:eastAsia="仿宋" w:hAnsi="仿宋" w:cs="仿宋" w:hint="eastAsia"/>
          <w:sz w:val="32"/>
          <w:szCs w:val="32"/>
        </w:rPr>
        <w:t>招商项目准入程序，保障符合产业发展方向的优质项目落户和土地的集约高效使用，实现资源要素配置和效益最优化，促进</w:t>
      </w:r>
      <w:r w:rsidR="00DC6197">
        <w:rPr>
          <w:rFonts w:ascii="仿宋" w:eastAsia="仿宋" w:hAnsi="仿宋" w:cs="仿宋" w:hint="eastAsia"/>
          <w:sz w:val="32"/>
          <w:szCs w:val="32"/>
        </w:rPr>
        <w:t>湛江经开区</w:t>
      </w:r>
      <w:r w:rsidR="006D3614" w:rsidRPr="00D844E5">
        <w:rPr>
          <w:rFonts w:ascii="仿宋" w:eastAsia="仿宋" w:hAnsi="仿宋" w:cs="仿宋" w:hint="eastAsia"/>
          <w:sz w:val="32"/>
          <w:szCs w:val="32"/>
        </w:rPr>
        <w:t>经济高质量发展</w:t>
      </w:r>
      <w:r w:rsidRPr="00D844E5">
        <w:rPr>
          <w:rFonts w:ascii="仿宋" w:eastAsia="仿宋" w:hAnsi="仿宋" w:cs="仿宋" w:hint="eastAsia"/>
          <w:sz w:val="32"/>
          <w:szCs w:val="32"/>
        </w:rPr>
        <w:t>，根据国家、省、市有关法律法规和政策规定，结合</w:t>
      </w:r>
      <w:r w:rsidR="00DC6197">
        <w:rPr>
          <w:rFonts w:ascii="仿宋" w:eastAsia="仿宋" w:hAnsi="仿宋" w:cs="仿宋" w:hint="eastAsia"/>
          <w:sz w:val="32"/>
          <w:szCs w:val="32"/>
        </w:rPr>
        <w:t>湛江经开区</w:t>
      </w:r>
      <w:r w:rsidRPr="00D844E5">
        <w:rPr>
          <w:rFonts w:ascii="仿宋" w:eastAsia="仿宋" w:hAnsi="仿宋" w:cs="仿宋" w:hint="eastAsia"/>
          <w:sz w:val="32"/>
          <w:szCs w:val="32"/>
        </w:rPr>
        <w:t>实际，特制定本意见。</w:t>
      </w:r>
    </w:p>
    <w:p w:rsidR="00E267D4" w:rsidRPr="00D844E5" w:rsidRDefault="00E267D4" w:rsidP="00D844E5">
      <w:pPr>
        <w:spacing w:line="560" w:lineRule="exact"/>
        <w:ind w:firstLineChars="200" w:firstLine="640"/>
        <w:rPr>
          <w:rFonts w:ascii="黑体" w:eastAsia="黑体" w:hAnsi="黑体" w:cs="仿宋"/>
          <w:sz w:val="32"/>
          <w:szCs w:val="32"/>
        </w:rPr>
      </w:pPr>
      <w:r w:rsidRPr="00D844E5">
        <w:rPr>
          <w:rFonts w:ascii="黑体" w:eastAsia="黑体" w:hAnsi="黑体" w:cs="仿宋" w:hint="eastAsia"/>
          <w:sz w:val="32"/>
          <w:szCs w:val="32"/>
        </w:rPr>
        <w:t>一、适用范围</w:t>
      </w:r>
    </w:p>
    <w:p w:rsidR="0051337B" w:rsidRPr="00D844E5" w:rsidRDefault="00E267D4"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sz w:val="32"/>
          <w:szCs w:val="32"/>
        </w:rPr>
        <w:t>本意见适用于投资</w:t>
      </w:r>
      <w:r w:rsidR="00DC6197">
        <w:rPr>
          <w:rFonts w:ascii="仿宋" w:eastAsia="仿宋" w:hAnsi="仿宋" w:cs="仿宋" w:hint="eastAsia"/>
          <w:sz w:val="32"/>
          <w:szCs w:val="32"/>
        </w:rPr>
        <w:t>湛江经开区</w:t>
      </w:r>
      <w:r w:rsidRPr="00D844E5">
        <w:rPr>
          <w:rFonts w:ascii="仿宋" w:eastAsia="仿宋" w:hAnsi="仿宋" w:cs="仿宋" w:hint="eastAsia"/>
          <w:sz w:val="32"/>
          <w:szCs w:val="32"/>
        </w:rPr>
        <w:t>的</w:t>
      </w:r>
      <w:r w:rsidR="006D3614" w:rsidRPr="00D844E5">
        <w:rPr>
          <w:rFonts w:ascii="仿宋" w:eastAsia="仿宋" w:hAnsi="仿宋" w:cs="仿宋" w:hint="eastAsia"/>
          <w:sz w:val="32"/>
          <w:szCs w:val="32"/>
        </w:rPr>
        <w:t>招商</w:t>
      </w:r>
      <w:r w:rsidRPr="00D844E5">
        <w:rPr>
          <w:rFonts w:ascii="仿宋" w:eastAsia="仿宋" w:hAnsi="仿宋" w:cs="仿宋" w:hint="eastAsia"/>
          <w:sz w:val="32"/>
          <w:szCs w:val="32"/>
        </w:rPr>
        <w:t>项目。</w:t>
      </w:r>
    </w:p>
    <w:p w:rsidR="00E14B76" w:rsidRPr="00D844E5" w:rsidRDefault="00E14B76" w:rsidP="00D844E5">
      <w:pPr>
        <w:spacing w:line="560" w:lineRule="exact"/>
        <w:ind w:firstLineChars="200" w:firstLine="640"/>
        <w:rPr>
          <w:rFonts w:ascii="黑体" w:eastAsia="黑体" w:hAnsi="黑体" w:cs="仿宋"/>
          <w:bCs/>
          <w:sz w:val="32"/>
          <w:szCs w:val="32"/>
        </w:rPr>
      </w:pPr>
      <w:r w:rsidRPr="00D844E5">
        <w:rPr>
          <w:rFonts w:ascii="黑体" w:eastAsia="黑体" w:hAnsi="黑体" w:cs="仿宋" w:hint="eastAsia"/>
          <w:bCs/>
          <w:sz w:val="32"/>
          <w:szCs w:val="32"/>
        </w:rPr>
        <w:t>二、</w:t>
      </w:r>
      <w:r w:rsidRPr="00D844E5">
        <w:rPr>
          <w:rFonts w:ascii="黑体" w:eastAsia="黑体" w:hAnsi="黑体" w:cs="仿宋"/>
          <w:bCs/>
          <w:sz w:val="32"/>
          <w:szCs w:val="32"/>
        </w:rPr>
        <w:t>项目准入</w:t>
      </w:r>
      <w:r w:rsidRPr="00D844E5">
        <w:rPr>
          <w:rFonts w:ascii="黑体" w:eastAsia="黑体" w:hAnsi="黑体" w:cs="仿宋" w:hint="eastAsia"/>
          <w:bCs/>
          <w:sz w:val="32"/>
          <w:szCs w:val="32"/>
        </w:rPr>
        <w:t>基本条件</w:t>
      </w:r>
    </w:p>
    <w:p w:rsidR="00E14B76" w:rsidRPr="00D844E5" w:rsidRDefault="003B712F" w:rsidP="00D844E5">
      <w:pPr>
        <w:spacing w:line="560" w:lineRule="exact"/>
        <w:ind w:firstLineChars="200" w:firstLine="640"/>
        <w:rPr>
          <w:rFonts w:ascii="楷体" w:eastAsia="楷体" w:hAnsi="楷体" w:cs="仿宋"/>
          <w:bCs/>
          <w:sz w:val="32"/>
          <w:szCs w:val="32"/>
        </w:rPr>
      </w:pPr>
      <w:r w:rsidRPr="00D844E5">
        <w:rPr>
          <w:rFonts w:ascii="楷体" w:eastAsia="楷体" w:hAnsi="楷体" w:cs="仿宋" w:hint="eastAsia"/>
          <w:bCs/>
          <w:sz w:val="32"/>
          <w:szCs w:val="32"/>
        </w:rPr>
        <w:t>（一）产业条件</w:t>
      </w:r>
    </w:p>
    <w:p w:rsidR="00063A1D" w:rsidRPr="00D844E5" w:rsidRDefault="00063A1D" w:rsidP="00D844E5">
      <w:pPr>
        <w:spacing w:line="560" w:lineRule="exact"/>
        <w:ind w:firstLineChars="200" w:firstLine="640"/>
        <w:rPr>
          <w:rFonts w:ascii="仿宋" w:eastAsia="仿宋" w:hAnsi="仿宋" w:cs="仿宋"/>
          <w:bCs/>
          <w:sz w:val="32"/>
          <w:szCs w:val="32"/>
        </w:rPr>
      </w:pPr>
      <w:r w:rsidRPr="00D844E5">
        <w:rPr>
          <w:rFonts w:ascii="仿宋" w:eastAsia="仿宋" w:hAnsi="仿宋" w:hint="eastAsia"/>
          <w:sz w:val="32"/>
          <w:szCs w:val="32"/>
        </w:rPr>
        <w:t>1.项目应符合国家、省、市相关法律、法规、规章及规范性文件的要求，符合</w:t>
      </w:r>
      <w:r w:rsidR="00DC6197">
        <w:rPr>
          <w:rFonts w:ascii="仿宋" w:eastAsia="仿宋" w:hAnsi="仿宋" w:hint="eastAsia"/>
          <w:sz w:val="32"/>
          <w:szCs w:val="32"/>
        </w:rPr>
        <w:t>湛江经开区</w:t>
      </w:r>
      <w:r w:rsidRPr="00D844E5">
        <w:rPr>
          <w:rFonts w:ascii="仿宋" w:eastAsia="仿宋" w:hAnsi="仿宋" w:hint="eastAsia"/>
          <w:sz w:val="32"/>
          <w:szCs w:val="32"/>
        </w:rPr>
        <w:t>的产业发展规划、国土空间规划、生态环境保护规划和其它相关规划要求。</w:t>
      </w:r>
    </w:p>
    <w:p w:rsidR="00E14B76" w:rsidRPr="00D844E5" w:rsidRDefault="00063A1D"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2</w:t>
      </w:r>
      <w:r w:rsidR="003B712F" w:rsidRPr="00D844E5">
        <w:rPr>
          <w:rFonts w:ascii="仿宋" w:eastAsia="仿宋" w:hAnsi="仿宋" w:cs="仿宋"/>
          <w:bCs/>
          <w:sz w:val="32"/>
          <w:szCs w:val="32"/>
        </w:rPr>
        <w:t>.</w:t>
      </w:r>
      <w:r w:rsidRPr="00D844E5">
        <w:rPr>
          <w:rFonts w:ascii="仿宋" w:eastAsia="仿宋" w:hAnsi="仿宋" w:cs="仿宋"/>
          <w:bCs/>
          <w:sz w:val="32"/>
          <w:szCs w:val="32"/>
        </w:rPr>
        <w:t>项目</w:t>
      </w:r>
      <w:r w:rsidR="00CB4EA2">
        <w:rPr>
          <w:rFonts w:ascii="仿宋" w:eastAsia="仿宋" w:hAnsi="仿宋" w:cs="仿宋" w:hint="eastAsia"/>
          <w:bCs/>
          <w:sz w:val="32"/>
          <w:szCs w:val="32"/>
        </w:rPr>
        <w:t>应</w:t>
      </w:r>
      <w:r w:rsidR="003B712F" w:rsidRPr="00D844E5">
        <w:rPr>
          <w:rFonts w:ascii="仿宋" w:eastAsia="仿宋" w:hAnsi="仿宋" w:cs="仿宋" w:hint="eastAsia"/>
          <w:bCs/>
          <w:sz w:val="32"/>
          <w:szCs w:val="32"/>
        </w:rPr>
        <w:t>属国家《产业</w:t>
      </w:r>
      <w:r w:rsidR="00C0154F">
        <w:rPr>
          <w:rFonts w:ascii="仿宋" w:eastAsia="仿宋" w:hAnsi="仿宋" w:cs="仿宋" w:hint="eastAsia"/>
          <w:bCs/>
          <w:sz w:val="32"/>
          <w:szCs w:val="32"/>
        </w:rPr>
        <w:t>结构调整</w:t>
      </w:r>
      <w:r w:rsidR="003B712F" w:rsidRPr="00D844E5">
        <w:rPr>
          <w:rFonts w:ascii="仿宋" w:eastAsia="仿宋" w:hAnsi="仿宋" w:cs="仿宋" w:hint="eastAsia"/>
          <w:bCs/>
          <w:sz w:val="32"/>
          <w:szCs w:val="32"/>
        </w:rPr>
        <w:t>指导目录》鼓励类和允许类项目。外商投资项目应符合《</w:t>
      </w:r>
      <w:r w:rsidRPr="00D844E5">
        <w:rPr>
          <w:rFonts w:ascii="仿宋" w:eastAsia="仿宋" w:hAnsi="仿宋" w:cs="仿宋" w:hint="eastAsia"/>
          <w:bCs/>
          <w:sz w:val="32"/>
          <w:szCs w:val="32"/>
        </w:rPr>
        <w:t>鼓励外商投资产业</w:t>
      </w:r>
      <w:r w:rsidR="003B712F" w:rsidRPr="00D844E5">
        <w:rPr>
          <w:rFonts w:ascii="仿宋" w:eastAsia="仿宋" w:hAnsi="仿宋" w:cs="仿宋" w:hint="eastAsia"/>
          <w:bCs/>
          <w:sz w:val="32"/>
          <w:szCs w:val="32"/>
        </w:rPr>
        <w:t>目录》</w:t>
      </w:r>
      <w:r w:rsidRPr="00D844E5">
        <w:rPr>
          <w:rFonts w:ascii="仿宋" w:eastAsia="仿宋" w:hAnsi="仿宋" w:cs="仿宋" w:hint="eastAsia"/>
          <w:bCs/>
          <w:sz w:val="32"/>
          <w:szCs w:val="32"/>
        </w:rPr>
        <w:t>，且不在</w:t>
      </w:r>
      <w:hyperlink r:id="rId7" w:tgtFrame="_blank" w:history="1">
        <w:r w:rsidR="007A4EFD" w:rsidRPr="00D844E5">
          <w:rPr>
            <w:rFonts w:ascii="仿宋" w:eastAsia="仿宋" w:hAnsi="仿宋" w:cs="仿宋" w:hint="eastAsia"/>
            <w:bCs/>
            <w:sz w:val="32"/>
            <w:szCs w:val="32"/>
          </w:rPr>
          <w:t>《外商投资准入特别管理措施（负面清单）</w:t>
        </w:r>
        <w:r w:rsidRPr="00D844E5">
          <w:rPr>
            <w:rFonts w:ascii="仿宋" w:eastAsia="仿宋" w:hAnsi="仿宋" w:cs="仿宋" w:hint="eastAsia"/>
            <w:bCs/>
            <w:sz w:val="32"/>
            <w:szCs w:val="32"/>
          </w:rPr>
          <w:t>》</w:t>
        </w:r>
      </w:hyperlink>
      <w:r w:rsidRPr="00D844E5">
        <w:rPr>
          <w:rFonts w:ascii="仿宋" w:eastAsia="仿宋" w:hAnsi="仿宋"/>
          <w:sz w:val="32"/>
          <w:szCs w:val="32"/>
        </w:rPr>
        <w:t>之列</w:t>
      </w:r>
      <w:r w:rsidRPr="00D844E5">
        <w:rPr>
          <w:rFonts w:ascii="仿宋" w:eastAsia="仿宋" w:hAnsi="仿宋" w:hint="eastAsia"/>
          <w:sz w:val="32"/>
          <w:szCs w:val="32"/>
        </w:rPr>
        <w:t>。</w:t>
      </w:r>
    </w:p>
    <w:p w:rsidR="006F44DC" w:rsidRPr="00D844E5" w:rsidRDefault="003B712F"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bCs/>
          <w:sz w:val="32"/>
          <w:szCs w:val="32"/>
        </w:rPr>
        <w:t>3.</w:t>
      </w:r>
      <w:r w:rsidRPr="00D844E5">
        <w:rPr>
          <w:rFonts w:ascii="仿宋" w:eastAsia="仿宋" w:hAnsi="仿宋" w:cs="仿宋" w:hint="eastAsia"/>
          <w:bCs/>
          <w:sz w:val="32"/>
          <w:szCs w:val="32"/>
        </w:rPr>
        <w:t>投资主体是</w:t>
      </w:r>
      <w:r w:rsidR="00063A1D" w:rsidRPr="00D844E5">
        <w:rPr>
          <w:rFonts w:ascii="仿宋" w:eastAsia="仿宋" w:hAnsi="仿宋" w:hint="eastAsia"/>
          <w:sz w:val="32"/>
          <w:szCs w:val="32"/>
        </w:rPr>
        <w:t>世界500强</w:t>
      </w:r>
      <w:r w:rsidR="00273871" w:rsidRPr="00D844E5">
        <w:rPr>
          <w:rFonts w:ascii="仿宋" w:eastAsia="仿宋" w:hAnsi="仿宋" w:hint="eastAsia"/>
          <w:sz w:val="32"/>
          <w:szCs w:val="32"/>
        </w:rPr>
        <w:t>企业</w:t>
      </w:r>
      <w:r w:rsidR="00063A1D" w:rsidRPr="00D844E5">
        <w:rPr>
          <w:rFonts w:ascii="仿宋" w:eastAsia="仿宋" w:hAnsi="仿宋" w:hint="eastAsia"/>
          <w:sz w:val="32"/>
          <w:szCs w:val="32"/>
        </w:rPr>
        <w:t>、中国500强</w:t>
      </w:r>
      <w:r w:rsidR="00273871" w:rsidRPr="00D844E5">
        <w:rPr>
          <w:rFonts w:ascii="仿宋" w:eastAsia="仿宋" w:hAnsi="仿宋" w:hint="eastAsia"/>
          <w:sz w:val="32"/>
          <w:szCs w:val="32"/>
        </w:rPr>
        <w:t>企业</w:t>
      </w:r>
      <w:r w:rsidR="00063A1D" w:rsidRPr="00D844E5">
        <w:rPr>
          <w:rFonts w:ascii="仿宋" w:eastAsia="仿宋" w:hAnsi="仿宋" w:hint="eastAsia"/>
          <w:sz w:val="32"/>
          <w:szCs w:val="32"/>
        </w:rPr>
        <w:t>、</w:t>
      </w:r>
      <w:r w:rsidR="008A366D" w:rsidRPr="00D844E5">
        <w:rPr>
          <w:rFonts w:ascii="仿宋" w:eastAsia="仿宋" w:hAnsi="仿宋" w:hint="eastAsia"/>
          <w:sz w:val="32"/>
          <w:szCs w:val="32"/>
        </w:rPr>
        <w:t>优质上市公司、</w:t>
      </w:r>
      <w:r w:rsidR="00063A1D" w:rsidRPr="00D844E5">
        <w:rPr>
          <w:rFonts w:ascii="仿宋" w:eastAsia="仿宋" w:hAnsi="仿宋" w:hint="eastAsia"/>
          <w:sz w:val="32"/>
          <w:szCs w:val="32"/>
        </w:rPr>
        <w:t>行业龙头企业</w:t>
      </w:r>
      <w:r w:rsidR="008A366D" w:rsidRPr="00D844E5">
        <w:rPr>
          <w:rFonts w:ascii="仿宋" w:eastAsia="仿宋" w:hAnsi="仿宋" w:hint="eastAsia"/>
          <w:sz w:val="32"/>
          <w:szCs w:val="32"/>
        </w:rPr>
        <w:t>、</w:t>
      </w:r>
      <w:r w:rsidR="00063A1D" w:rsidRPr="00D844E5">
        <w:rPr>
          <w:rFonts w:ascii="仿宋" w:eastAsia="仿宋" w:hAnsi="仿宋" w:cs="仿宋" w:hint="eastAsia"/>
          <w:bCs/>
          <w:sz w:val="32"/>
          <w:szCs w:val="32"/>
        </w:rPr>
        <w:t>国家</w:t>
      </w:r>
      <w:r w:rsidR="006A6213" w:rsidRPr="00D844E5">
        <w:rPr>
          <w:rFonts w:ascii="仿宋" w:eastAsia="仿宋" w:hAnsi="仿宋" w:cs="仿宋" w:hint="eastAsia"/>
          <w:bCs/>
          <w:sz w:val="32"/>
          <w:szCs w:val="32"/>
        </w:rPr>
        <w:t>高新技术企业</w:t>
      </w:r>
      <w:r w:rsidR="008A366D" w:rsidRPr="00D844E5">
        <w:rPr>
          <w:rFonts w:ascii="仿宋" w:eastAsia="仿宋" w:hAnsi="仿宋" w:cs="仿宋" w:hint="eastAsia"/>
          <w:bCs/>
          <w:sz w:val="32"/>
          <w:szCs w:val="32"/>
        </w:rPr>
        <w:t>、</w:t>
      </w:r>
      <w:r w:rsidR="003726B9" w:rsidRPr="00D844E5">
        <w:rPr>
          <w:rFonts w:ascii="仿宋" w:eastAsia="仿宋" w:hAnsi="仿宋" w:cs="仿宋" w:hint="eastAsia"/>
          <w:bCs/>
          <w:sz w:val="32"/>
          <w:szCs w:val="32"/>
        </w:rPr>
        <w:t>设有</w:t>
      </w:r>
      <w:r w:rsidR="008A366D" w:rsidRPr="00D844E5">
        <w:rPr>
          <w:rFonts w:ascii="仿宋" w:eastAsia="仿宋" w:hAnsi="仿宋" w:cs="仿宋" w:hint="eastAsia"/>
          <w:bCs/>
          <w:sz w:val="32"/>
          <w:szCs w:val="32"/>
        </w:rPr>
        <w:t>省</w:t>
      </w:r>
      <w:r w:rsidR="003726B9" w:rsidRPr="00D844E5">
        <w:rPr>
          <w:rFonts w:ascii="仿宋" w:eastAsia="仿宋" w:hAnsi="仿宋" w:cs="仿宋" w:hint="eastAsia"/>
          <w:bCs/>
          <w:sz w:val="32"/>
          <w:szCs w:val="32"/>
        </w:rPr>
        <w:t>级以上实验室的企业优先</w:t>
      </w:r>
      <w:r w:rsidR="006A6213" w:rsidRPr="00D844E5">
        <w:rPr>
          <w:rFonts w:ascii="仿宋" w:eastAsia="仿宋" w:hAnsi="仿宋" w:cs="仿宋" w:hint="eastAsia"/>
          <w:bCs/>
          <w:sz w:val="32"/>
          <w:szCs w:val="32"/>
        </w:rPr>
        <w:t>。</w:t>
      </w:r>
    </w:p>
    <w:p w:rsidR="00E14B76" w:rsidRPr="00D844E5" w:rsidRDefault="003B712F" w:rsidP="00D844E5">
      <w:pPr>
        <w:spacing w:line="560" w:lineRule="exact"/>
        <w:ind w:firstLineChars="200" w:firstLine="640"/>
        <w:rPr>
          <w:rFonts w:ascii="楷体" w:eastAsia="楷体" w:hAnsi="楷体" w:cs="仿宋"/>
          <w:bCs/>
          <w:sz w:val="32"/>
          <w:szCs w:val="32"/>
        </w:rPr>
      </w:pPr>
      <w:r w:rsidRPr="00D844E5">
        <w:rPr>
          <w:rFonts w:ascii="楷体" w:eastAsia="楷体" w:hAnsi="楷体" w:cs="仿宋" w:hint="eastAsia"/>
          <w:bCs/>
          <w:sz w:val="32"/>
          <w:szCs w:val="32"/>
        </w:rPr>
        <w:t>（二）经济</w:t>
      </w:r>
      <w:r w:rsidRPr="00D844E5">
        <w:rPr>
          <w:rFonts w:ascii="楷体" w:eastAsia="楷体" w:hAnsi="楷体" w:cs="仿宋"/>
          <w:bCs/>
          <w:sz w:val="32"/>
          <w:szCs w:val="32"/>
        </w:rPr>
        <w:t>指标条件</w:t>
      </w:r>
    </w:p>
    <w:p w:rsidR="00E14B76" w:rsidRPr="00D844E5" w:rsidRDefault="003B712F"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bCs/>
          <w:sz w:val="32"/>
          <w:szCs w:val="32"/>
        </w:rPr>
        <w:lastRenderedPageBreak/>
        <w:t>1.</w:t>
      </w:r>
      <w:r w:rsidRPr="00D844E5">
        <w:rPr>
          <w:rFonts w:ascii="仿宋" w:eastAsia="仿宋" w:hAnsi="仿宋" w:cs="仿宋" w:hint="eastAsia"/>
          <w:bCs/>
          <w:sz w:val="32"/>
          <w:szCs w:val="32"/>
        </w:rPr>
        <w:t>石化</w:t>
      </w:r>
      <w:r w:rsidR="00C1527C" w:rsidRPr="00D844E5">
        <w:rPr>
          <w:rFonts w:ascii="仿宋" w:eastAsia="仿宋" w:hAnsi="仿宋" w:cs="仿宋" w:hint="eastAsia"/>
          <w:bCs/>
          <w:sz w:val="32"/>
          <w:szCs w:val="32"/>
        </w:rPr>
        <w:t>产业</w:t>
      </w:r>
      <w:r w:rsidR="006A6213" w:rsidRPr="00D844E5">
        <w:rPr>
          <w:rFonts w:ascii="仿宋" w:eastAsia="仿宋" w:hAnsi="仿宋" w:cs="仿宋" w:hint="eastAsia"/>
          <w:bCs/>
          <w:sz w:val="32"/>
          <w:szCs w:val="32"/>
        </w:rPr>
        <w:t>项目</w:t>
      </w:r>
    </w:p>
    <w:p w:rsidR="006C395C" w:rsidRPr="00D844E5" w:rsidRDefault="003B712F"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w:t>
      </w:r>
      <w:r w:rsidRPr="00D844E5">
        <w:rPr>
          <w:rFonts w:ascii="仿宋" w:eastAsia="仿宋" w:hAnsi="仿宋" w:cs="仿宋"/>
          <w:bCs/>
          <w:sz w:val="32"/>
          <w:szCs w:val="32"/>
        </w:rPr>
        <w:t>1）投资强度：</w:t>
      </w:r>
      <w:r w:rsidR="00C1527C" w:rsidRPr="00D844E5">
        <w:rPr>
          <w:rFonts w:ascii="仿宋" w:eastAsia="仿宋" w:hAnsi="仿宋" w:cs="仿宋"/>
          <w:bCs/>
          <w:sz w:val="32"/>
          <w:szCs w:val="32"/>
        </w:rPr>
        <w:t>原则</w:t>
      </w:r>
      <w:r w:rsidR="00C1527C" w:rsidRPr="00D844E5">
        <w:rPr>
          <w:rFonts w:ascii="仿宋" w:eastAsia="仿宋" w:hAnsi="仿宋" w:cs="仿宋" w:hint="eastAsia"/>
          <w:bCs/>
          <w:sz w:val="32"/>
          <w:szCs w:val="32"/>
        </w:rPr>
        <w:t>上</w:t>
      </w:r>
      <w:r w:rsidRPr="00D844E5">
        <w:rPr>
          <w:rFonts w:ascii="仿宋" w:eastAsia="仿宋" w:hAnsi="仿宋" w:cs="仿宋"/>
          <w:bCs/>
          <w:sz w:val="32"/>
          <w:szCs w:val="32"/>
        </w:rPr>
        <w:t>不低于</w:t>
      </w:r>
      <w:r w:rsidR="000F7A43" w:rsidRPr="00D844E5">
        <w:rPr>
          <w:rFonts w:ascii="仿宋" w:eastAsia="仿宋" w:hAnsi="仿宋" w:cs="仿宋"/>
          <w:bCs/>
          <w:sz w:val="32"/>
          <w:szCs w:val="32"/>
        </w:rPr>
        <w:t>330</w:t>
      </w:r>
      <w:r w:rsidRPr="00D844E5">
        <w:rPr>
          <w:rFonts w:ascii="仿宋" w:eastAsia="仿宋" w:hAnsi="仿宋" w:cs="仿宋" w:hint="eastAsia"/>
          <w:bCs/>
          <w:sz w:val="32"/>
          <w:szCs w:val="32"/>
        </w:rPr>
        <w:t>万元</w:t>
      </w:r>
      <w:r w:rsidRPr="00D844E5">
        <w:rPr>
          <w:rFonts w:ascii="仿宋" w:eastAsia="仿宋" w:hAnsi="仿宋" w:cs="仿宋"/>
          <w:bCs/>
          <w:sz w:val="32"/>
          <w:szCs w:val="32"/>
        </w:rPr>
        <w:t>/</w:t>
      </w:r>
      <w:r w:rsidRPr="00D844E5">
        <w:rPr>
          <w:rFonts w:ascii="仿宋" w:eastAsia="仿宋" w:hAnsi="仿宋" w:cs="仿宋" w:hint="eastAsia"/>
          <w:bCs/>
          <w:sz w:val="32"/>
          <w:szCs w:val="32"/>
        </w:rPr>
        <w:t>亩</w:t>
      </w:r>
      <w:r w:rsidRPr="00D844E5">
        <w:rPr>
          <w:rFonts w:ascii="仿宋" w:eastAsia="仿宋" w:hAnsi="仿宋" w:cs="仿宋"/>
          <w:bCs/>
          <w:sz w:val="32"/>
          <w:szCs w:val="32"/>
        </w:rPr>
        <w:t>。</w:t>
      </w:r>
      <w:r w:rsidR="00C1527C" w:rsidRPr="00D844E5">
        <w:rPr>
          <w:rFonts w:ascii="仿宋" w:eastAsia="仿宋" w:hAnsi="仿宋" w:cs="仿宋"/>
          <w:bCs/>
          <w:sz w:val="32"/>
          <w:szCs w:val="32"/>
        </w:rPr>
        <w:t>项目原则上一次性完成投资</w:t>
      </w:r>
      <w:r w:rsidRPr="00D844E5">
        <w:rPr>
          <w:rFonts w:ascii="仿宋" w:eastAsia="仿宋" w:hAnsi="仿宋" w:cs="仿宋"/>
          <w:bCs/>
          <w:sz w:val="32"/>
          <w:szCs w:val="32"/>
        </w:rPr>
        <w:t>，如确需分期建设的，首期投资额</w:t>
      </w:r>
      <w:r w:rsidR="00063E96" w:rsidRPr="00D844E5">
        <w:rPr>
          <w:rFonts w:ascii="仿宋" w:eastAsia="仿宋" w:hAnsi="仿宋" w:cs="仿宋" w:hint="eastAsia"/>
          <w:bCs/>
          <w:sz w:val="32"/>
          <w:szCs w:val="32"/>
        </w:rPr>
        <w:t>原则上</w:t>
      </w:r>
      <w:r w:rsidRPr="00D844E5">
        <w:rPr>
          <w:rFonts w:ascii="仿宋" w:eastAsia="仿宋" w:hAnsi="仿宋" w:cs="仿宋"/>
          <w:bCs/>
          <w:sz w:val="32"/>
          <w:szCs w:val="32"/>
        </w:rPr>
        <w:t>不低于项目总投资的</w:t>
      </w:r>
      <w:r w:rsidR="00055548" w:rsidRPr="00D844E5">
        <w:rPr>
          <w:rFonts w:ascii="仿宋" w:eastAsia="仿宋" w:hAnsi="仿宋" w:cs="仿宋" w:hint="eastAsia"/>
          <w:bCs/>
          <w:sz w:val="32"/>
          <w:szCs w:val="32"/>
        </w:rPr>
        <w:t>50</w:t>
      </w:r>
      <w:r w:rsidR="00055548" w:rsidRPr="00D844E5">
        <w:rPr>
          <w:rFonts w:ascii="仿宋" w:eastAsia="仿宋" w:hAnsi="仿宋" w:cs="仿宋"/>
          <w:bCs/>
          <w:sz w:val="32"/>
          <w:szCs w:val="32"/>
        </w:rPr>
        <w:t>%</w:t>
      </w:r>
      <w:r w:rsidRPr="00D844E5">
        <w:rPr>
          <w:rFonts w:ascii="仿宋" w:eastAsia="仿宋" w:hAnsi="仿宋" w:cs="仿宋"/>
          <w:bCs/>
          <w:sz w:val="32"/>
          <w:szCs w:val="32"/>
        </w:rPr>
        <w:t>。</w:t>
      </w:r>
    </w:p>
    <w:p w:rsidR="006F44DC" w:rsidRPr="00D844E5" w:rsidRDefault="003B712F"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w:t>
      </w:r>
      <w:r w:rsidRPr="00D844E5">
        <w:rPr>
          <w:rFonts w:ascii="仿宋" w:eastAsia="仿宋" w:hAnsi="仿宋" w:cs="仿宋"/>
          <w:bCs/>
          <w:sz w:val="32"/>
          <w:szCs w:val="32"/>
        </w:rPr>
        <w:t>2）产出强度：</w:t>
      </w:r>
      <w:r w:rsidR="00C1527C" w:rsidRPr="00D844E5">
        <w:rPr>
          <w:rFonts w:ascii="仿宋" w:eastAsia="仿宋" w:hAnsi="仿宋" w:cs="仿宋"/>
          <w:bCs/>
          <w:sz w:val="32"/>
          <w:szCs w:val="32"/>
        </w:rPr>
        <w:t>原则</w:t>
      </w:r>
      <w:r w:rsidR="00C1527C" w:rsidRPr="00D844E5">
        <w:rPr>
          <w:rFonts w:ascii="仿宋" w:eastAsia="仿宋" w:hAnsi="仿宋" w:cs="仿宋" w:hint="eastAsia"/>
          <w:bCs/>
          <w:sz w:val="32"/>
          <w:szCs w:val="32"/>
        </w:rPr>
        <w:t>上</w:t>
      </w:r>
      <w:r w:rsidRPr="00D844E5">
        <w:rPr>
          <w:rFonts w:ascii="仿宋" w:eastAsia="仿宋" w:hAnsi="仿宋" w:cs="仿宋"/>
          <w:bCs/>
          <w:sz w:val="32"/>
          <w:szCs w:val="32"/>
        </w:rPr>
        <w:t>不低于</w:t>
      </w:r>
      <w:r w:rsidR="000F7A43" w:rsidRPr="00D844E5">
        <w:rPr>
          <w:rFonts w:ascii="仿宋" w:eastAsia="仿宋" w:hAnsi="仿宋" w:cs="仿宋"/>
          <w:bCs/>
          <w:sz w:val="32"/>
          <w:szCs w:val="32"/>
        </w:rPr>
        <w:t>530</w:t>
      </w:r>
      <w:r w:rsidRPr="00D844E5">
        <w:rPr>
          <w:rFonts w:ascii="仿宋" w:eastAsia="仿宋" w:hAnsi="仿宋" w:cs="仿宋" w:hint="eastAsia"/>
          <w:bCs/>
          <w:sz w:val="32"/>
          <w:szCs w:val="32"/>
        </w:rPr>
        <w:t>万元</w:t>
      </w:r>
      <w:r w:rsidRPr="00D844E5">
        <w:rPr>
          <w:rFonts w:ascii="仿宋" w:eastAsia="仿宋" w:hAnsi="仿宋" w:cs="仿宋"/>
          <w:bCs/>
          <w:sz w:val="32"/>
          <w:szCs w:val="32"/>
        </w:rPr>
        <w:t>/</w:t>
      </w:r>
      <w:r w:rsidRPr="00D844E5">
        <w:rPr>
          <w:rFonts w:ascii="仿宋" w:eastAsia="仿宋" w:hAnsi="仿宋" w:cs="仿宋" w:hint="eastAsia"/>
          <w:bCs/>
          <w:sz w:val="32"/>
          <w:szCs w:val="32"/>
        </w:rPr>
        <w:t>亩。</w:t>
      </w:r>
    </w:p>
    <w:p w:rsidR="006F44DC" w:rsidRPr="00D844E5" w:rsidRDefault="003B712F"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w:t>
      </w:r>
      <w:r w:rsidRPr="00D844E5">
        <w:rPr>
          <w:rFonts w:ascii="仿宋" w:eastAsia="仿宋" w:hAnsi="仿宋" w:cs="仿宋"/>
          <w:bCs/>
          <w:sz w:val="32"/>
          <w:szCs w:val="32"/>
        </w:rPr>
        <w:t>3）税收强度：</w:t>
      </w:r>
      <w:r w:rsidR="00C1527C" w:rsidRPr="00D844E5">
        <w:rPr>
          <w:rFonts w:ascii="仿宋" w:eastAsia="仿宋" w:hAnsi="仿宋" w:cs="仿宋"/>
          <w:bCs/>
          <w:sz w:val="32"/>
          <w:szCs w:val="32"/>
        </w:rPr>
        <w:t>原则</w:t>
      </w:r>
      <w:r w:rsidR="00C1527C" w:rsidRPr="00D844E5">
        <w:rPr>
          <w:rFonts w:ascii="仿宋" w:eastAsia="仿宋" w:hAnsi="仿宋" w:cs="仿宋" w:hint="eastAsia"/>
          <w:bCs/>
          <w:sz w:val="32"/>
          <w:szCs w:val="32"/>
        </w:rPr>
        <w:t>上</w:t>
      </w:r>
      <w:r w:rsidRPr="00D844E5">
        <w:rPr>
          <w:rFonts w:ascii="仿宋" w:eastAsia="仿宋" w:hAnsi="仿宋" w:cs="仿宋"/>
          <w:bCs/>
          <w:sz w:val="32"/>
          <w:szCs w:val="32"/>
        </w:rPr>
        <w:t>不低于</w:t>
      </w:r>
      <w:r w:rsidR="000F7A43" w:rsidRPr="00D844E5">
        <w:rPr>
          <w:rFonts w:ascii="仿宋" w:eastAsia="仿宋" w:hAnsi="仿宋" w:cs="仿宋"/>
          <w:bCs/>
          <w:sz w:val="32"/>
          <w:szCs w:val="32"/>
        </w:rPr>
        <w:t>30</w:t>
      </w:r>
      <w:r w:rsidRPr="00D844E5">
        <w:rPr>
          <w:rFonts w:ascii="仿宋" w:eastAsia="仿宋" w:hAnsi="仿宋" w:cs="仿宋" w:hint="eastAsia"/>
          <w:bCs/>
          <w:sz w:val="32"/>
          <w:szCs w:val="32"/>
        </w:rPr>
        <w:t>万元</w:t>
      </w:r>
      <w:r w:rsidRPr="00D844E5">
        <w:rPr>
          <w:rFonts w:ascii="仿宋" w:eastAsia="仿宋" w:hAnsi="仿宋" w:cs="仿宋"/>
          <w:bCs/>
          <w:sz w:val="32"/>
          <w:szCs w:val="32"/>
        </w:rPr>
        <w:t>/亩。</w:t>
      </w:r>
    </w:p>
    <w:p w:rsidR="00B6724C" w:rsidRPr="00D844E5" w:rsidRDefault="00B6724C"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石化服务类项目</w:t>
      </w:r>
      <w:r w:rsidRPr="00D844E5">
        <w:rPr>
          <w:rFonts w:ascii="仿宋" w:eastAsia="仿宋" w:hAnsi="仿宋" w:cs="仿宋"/>
          <w:bCs/>
          <w:sz w:val="32"/>
          <w:szCs w:val="32"/>
        </w:rPr>
        <w:t>在综合考虑</w:t>
      </w:r>
      <w:r w:rsidR="00B51997" w:rsidRPr="00D844E5">
        <w:rPr>
          <w:rFonts w:ascii="仿宋" w:eastAsia="仿宋" w:hAnsi="仿宋" w:cs="仿宋" w:hint="eastAsia"/>
          <w:bCs/>
          <w:sz w:val="32"/>
          <w:szCs w:val="32"/>
        </w:rPr>
        <w:t>社会</w:t>
      </w:r>
      <w:r w:rsidR="007F3E3F" w:rsidRPr="00D844E5">
        <w:rPr>
          <w:rFonts w:ascii="仿宋" w:eastAsia="仿宋" w:hAnsi="仿宋" w:cs="仿宋" w:hint="eastAsia"/>
          <w:bCs/>
          <w:sz w:val="32"/>
          <w:szCs w:val="32"/>
        </w:rPr>
        <w:t>效益</w:t>
      </w:r>
      <w:r w:rsidR="007F3E3F" w:rsidRPr="00D844E5">
        <w:rPr>
          <w:rFonts w:ascii="仿宋" w:eastAsia="仿宋" w:hAnsi="仿宋" w:cs="仿宋"/>
          <w:bCs/>
          <w:sz w:val="32"/>
          <w:szCs w:val="32"/>
        </w:rPr>
        <w:t>和环境效益</w:t>
      </w:r>
      <w:r w:rsidR="00B51997" w:rsidRPr="00D844E5">
        <w:rPr>
          <w:rFonts w:ascii="仿宋" w:eastAsia="仿宋" w:hAnsi="仿宋" w:cs="仿宋"/>
          <w:bCs/>
          <w:sz w:val="32"/>
          <w:szCs w:val="32"/>
        </w:rPr>
        <w:t>后,可适当调低</w:t>
      </w:r>
      <w:r w:rsidR="00317E23" w:rsidRPr="00D844E5">
        <w:rPr>
          <w:rFonts w:ascii="仿宋" w:eastAsia="仿宋" w:hAnsi="仿宋" w:cs="仿宋" w:hint="eastAsia"/>
          <w:bCs/>
          <w:sz w:val="32"/>
          <w:szCs w:val="32"/>
        </w:rPr>
        <w:t>经济指标条件</w:t>
      </w:r>
      <w:r w:rsidR="00E40D81" w:rsidRPr="00D844E5">
        <w:rPr>
          <w:rFonts w:ascii="仿宋" w:eastAsia="仿宋" w:hAnsi="仿宋" w:cs="仿宋" w:hint="eastAsia"/>
          <w:bCs/>
          <w:sz w:val="32"/>
          <w:szCs w:val="32"/>
        </w:rPr>
        <w:t>。</w:t>
      </w:r>
    </w:p>
    <w:p w:rsidR="00E14B76" w:rsidRPr="00D844E5" w:rsidRDefault="003B712F"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bCs/>
          <w:sz w:val="32"/>
          <w:szCs w:val="32"/>
        </w:rPr>
        <w:t>2.</w:t>
      </w:r>
      <w:r w:rsidRPr="00D844E5">
        <w:rPr>
          <w:rFonts w:ascii="仿宋" w:eastAsia="仿宋" w:hAnsi="仿宋" w:cs="仿宋" w:hint="eastAsia"/>
          <w:bCs/>
          <w:sz w:val="32"/>
          <w:szCs w:val="32"/>
        </w:rPr>
        <w:t>钢铁</w:t>
      </w:r>
      <w:r w:rsidR="007F3E3F" w:rsidRPr="00D844E5">
        <w:rPr>
          <w:rFonts w:ascii="仿宋" w:eastAsia="仿宋" w:hAnsi="仿宋" w:cs="仿宋" w:hint="eastAsia"/>
          <w:bCs/>
          <w:sz w:val="32"/>
          <w:szCs w:val="32"/>
        </w:rPr>
        <w:t>产业</w:t>
      </w:r>
      <w:r w:rsidR="006A6213" w:rsidRPr="00D844E5">
        <w:rPr>
          <w:rFonts w:ascii="仿宋" w:eastAsia="仿宋" w:hAnsi="仿宋" w:cs="仿宋" w:hint="eastAsia"/>
          <w:bCs/>
          <w:sz w:val="32"/>
          <w:szCs w:val="32"/>
        </w:rPr>
        <w:t>项目</w:t>
      </w:r>
    </w:p>
    <w:p w:rsidR="007F3E3F" w:rsidRPr="00D844E5" w:rsidRDefault="003B712F"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w:t>
      </w:r>
      <w:r w:rsidRPr="00D844E5">
        <w:rPr>
          <w:rFonts w:ascii="仿宋" w:eastAsia="仿宋" w:hAnsi="仿宋" w:cs="仿宋"/>
          <w:bCs/>
          <w:sz w:val="32"/>
          <w:szCs w:val="32"/>
        </w:rPr>
        <w:t>1）投资强度：</w:t>
      </w:r>
      <w:r w:rsidR="007F3E3F" w:rsidRPr="00D844E5">
        <w:rPr>
          <w:rFonts w:ascii="仿宋" w:eastAsia="仿宋" w:hAnsi="仿宋" w:cs="仿宋"/>
          <w:bCs/>
          <w:sz w:val="32"/>
          <w:szCs w:val="32"/>
        </w:rPr>
        <w:t>原则</w:t>
      </w:r>
      <w:r w:rsidR="007F3E3F" w:rsidRPr="00D844E5">
        <w:rPr>
          <w:rFonts w:ascii="仿宋" w:eastAsia="仿宋" w:hAnsi="仿宋" w:cs="仿宋" w:hint="eastAsia"/>
          <w:bCs/>
          <w:sz w:val="32"/>
          <w:szCs w:val="32"/>
        </w:rPr>
        <w:t>上</w:t>
      </w:r>
      <w:r w:rsidRPr="00D844E5">
        <w:rPr>
          <w:rFonts w:ascii="仿宋" w:eastAsia="仿宋" w:hAnsi="仿宋" w:cs="仿宋"/>
          <w:bCs/>
          <w:sz w:val="32"/>
          <w:szCs w:val="32"/>
        </w:rPr>
        <w:t>不低于</w:t>
      </w:r>
      <w:r w:rsidR="007F3E3F" w:rsidRPr="00D844E5">
        <w:rPr>
          <w:rFonts w:ascii="仿宋" w:eastAsia="仿宋" w:hAnsi="仿宋" w:cs="仿宋" w:hint="eastAsia"/>
          <w:bCs/>
          <w:sz w:val="32"/>
          <w:szCs w:val="32"/>
        </w:rPr>
        <w:t>300</w:t>
      </w:r>
      <w:r w:rsidRPr="00D844E5">
        <w:rPr>
          <w:rFonts w:ascii="仿宋" w:eastAsia="仿宋" w:hAnsi="仿宋" w:cs="仿宋"/>
          <w:bCs/>
          <w:sz w:val="32"/>
          <w:szCs w:val="32"/>
        </w:rPr>
        <w:t>万元/</w:t>
      </w:r>
      <w:r w:rsidR="007F3E3F" w:rsidRPr="00D844E5">
        <w:rPr>
          <w:rFonts w:ascii="仿宋" w:eastAsia="仿宋" w:hAnsi="仿宋" w:cs="仿宋"/>
          <w:bCs/>
          <w:sz w:val="32"/>
          <w:szCs w:val="32"/>
        </w:rPr>
        <w:t>亩。</w:t>
      </w:r>
      <w:r w:rsidRPr="00D844E5">
        <w:rPr>
          <w:rFonts w:ascii="仿宋" w:eastAsia="仿宋" w:hAnsi="仿宋" w:cs="仿宋"/>
          <w:bCs/>
          <w:sz w:val="32"/>
          <w:szCs w:val="32"/>
        </w:rPr>
        <w:t>项目原则上一次性完成</w:t>
      </w:r>
      <w:r w:rsidR="007F3E3F" w:rsidRPr="00D844E5">
        <w:rPr>
          <w:rFonts w:ascii="仿宋" w:eastAsia="仿宋" w:hAnsi="仿宋" w:cs="仿宋" w:hint="eastAsia"/>
          <w:bCs/>
          <w:sz w:val="32"/>
          <w:szCs w:val="32"/>
        </w:rPr>
        <w:t>投资</w:t>
      </w:r>
      <w:r w:rsidRPr="00D844E5">
        <w:rPr>
          <w:rFonts w:ascii="仿宋" w:eastAsia="仿宋" w:hAnsi="仿宋" w:cs="仿宋"/>
          <w:bCs/>
          <w:sz w:val="32"/>
          <w:szCs w:val="32"/>
        </w:rPr>
        <w:t>，如确需分期建设的，首期投资额</w:t>
      </w:r>
      <w:r w:rsidR="00063E96" w:rsidRPr="00D844E5">
        <w:rPr>
          <w:rFonts w:ascii="仿宋" w:eastAsia="仿宋" w:hAnsi="仿宋" w:cs="仿宋" w:hint="eastAsia"/>
          <w:bCs/>
          <w:sz w:val="32"/>
          <w:szCs w:val="32"/>
        </w:rPr>
        <w:t>原则上</w:t>
      </w:r>
      <w:r w:rsidRPr="00D844E5">
        <w:rPr>
          <w:rFonts w:ascii="仿宋" w:eastAsia="仿宋" w:hAnsi="仿宋" w:cs="仿宋"/>
          <w:bCs/>
          <w:sz w:val="32"/>
          <w:szCs w:val="32"/>
        </w:rPr>
        <w:t>不低于项目总投资的</w:t>
      </w:r>
      <w:r w:rsidR="00055548" w:rsidRPr="00D844E5">
        <w:rPr>
          <w:rFonts w:ascii="仿宋" w:eastAsia="仿宋" w:hAnsi="仿宋" w:cs="仿宋" w:hint="eastAsia"/>
          <w:bCs/>
          <w:sz w:val="32"/>
          <w:szCs w:val="32"/>
        </w:rPr>
        <w:t>50</w:t>
      </w:r>
      <w:r w:rsidR="00055548" w:rsidRPr="00D844E5">
        <w:rPr>
          <w:rFonts w:ascii="仿宋" w:eastAsia="仿宋" w:hAnsi="仿宋" w:cs="仿宋"/>
          <w:bCs/>
          <w:sz w:val="32"/>
          <w:szCs w:val="32"/>
        </w:rPr>
        <w:t>%</w:t>
      </w:r>
      <w:r w:rsidRPr="00D844E5">
        <w:rPr>
          <w:rFonts w:ascii="仿宋" w:eastAsia="仿宋" w:hAnsi="仿宋" w:cs="仿宋"/>
          <w:bCs/>
          <w:sz w:val="32"/>
          <w:szCs w:val="32"/>
        </w:rPr>
        <w:t>。</w:t>
      </w:r>
    </w:p>
    <w:p w:rsidR="006F44DC" w:rsidRPr="00D844E5" w:rsidRDefault="003B712F"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w:t>
      </w:r>
      <w:r w:rsidRPr="00D844E5">
        <w:rPr>
          <w:rFonts w:ascii="仿宋" w:eastAsia="仿宋" w:hAnsi="仿宋" w:cs="仿宋"/>
          <w:bCs/>
          <w:sz w:val="32"/>
          <w:szCs w:val="32"/>
        </w:rPr>
        <w:t>2）产出强度：</w:t>
      </w:r>
      <w:r w:rsidR="007F3E3F" w:rsidRPr="00D844E5">
        <w:rPr>
          <w:rFonts w:ascii="仿宋" w:eastAsia="仿宋" w:hAnsi="仿宋" w:cs="仿宋"/>
          <w:bCs/>
          <w:sz w:val="32"/>
          <w:szCs w:val="32"/>
        </w:rPr>
        <w:t>原则</w:t>
      </w:r>
      <w:r w:rsidR="007F3E3F" w:rsidRPr="00D844E5">
        <w:rPr>
          <w:rFonts w:ascii="仿宋" w:eastAsia="仿宋" w:hAnsi="仿宋" w:cs="仿宋" w:hint="eastAsia"/>
          <w:bCs/>
          <w:sz w:val="32"/>
          <w:szCs w:val="32"/>
        </w:rPr>
        <w:t>上</w:t>
      </w:r>
      <w:r w:rsidRPr="00D844E5">
        <w:rPr>
          <w:rFonts w:ascii="仿宋" w:eastAsia="仿宋" w:hAnsi="仿宋" w:cs="仿宋"/>
          <w:bCs/>
          <w:sz w:val="32"/>
          <w:szCs w:val="32"/>
        </w:rPr>
        <w:t>不低于</w:t>
      </w:r>
      <w:r w:rsidR="007F3E3F" w:rsidRPr="00D844E5">
        <w:rPr>
          <w:rFonts w:ascii="仿宋" w:eastAsia="仿宋" w:hAnsi="仿宋" w:cs="仿宋"/>
          <w:bCs/>
          <w:sz w:val="32"/>
          <w:szCs w:val="32"/>
        </w:rPr>
        <w:t>4</w:t>
      </w:r>
      <w:r w:rsidR="007F3E3F" w:rsidRPr="00D844E5">
        <w:rPr>
          <w:rFonts w:ascii="仿宋" w:eastAsia="仿宋" w:hAnsi="仿宋" w:cs="仿宋" w:hint="eastAsia"/>
          <w:bCs/>
          <w:sz w:val="32"/>
          <w:szCs w:val="32"/>
        </w:rPr>
        <w:t>5</w:t>
      </w:r>
      <w:r w:rsidR="00C8692F" w:rsidRPr="00D844E5">
        <w:rPr>
          <w:rFonts w:ascii="仿宋" w:eastAsia="仿宋" w:hAnsi="仿宋" w:cs="仿宋"/>
          <w:bCs/>
          <w:sz w:val="32"/>
          <w:szCs w:val="32"/>
        </w:rPr>
        <w:t>0</w:t>
      </w:r>
      <w:r w:rsidRPr="00D844E5">
        <w:rPr>
          <w:rFonts w:ascii="仿宋" w:eastAsia="仿宋" w:hAnsi="仿宋" w:cs="仿宋"/>
          <w:bCs/>
          <w:sz w:val="32"/>
          <w:szCs w:val="32"/>
        </w:rPr>
        <w:t>万元/亩。</w:t>
      </w:r>
    </w:p>
    <w:p w:rsidR="006F44DC" w:rsidRPr="00D844E5" w:rsidRDefault="003B712F"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w:t>
      </w:r>
      <w:r w:rsidRPr="00D844E5">
        <w:rPr>
          <w:rFonts w:ascii="仿宋" w:eastAsia="仿宋" w:hAnsi="仿宋" w:cs="仿宋"/>
          <w:bCs/>
          <w:sz w:val="32"/>
          <w:szCs w:val="32"/>
        </w:rPr>
        <w:t>3）税收强度：</w:t>
      </w:r>
      <w:r w:rsidR="007F3E3F" w:rsidRPr="00D844E5">
        <w:rPr>
          <w:rFonts w:ascii="仿宋" w:eastAsia="仿宋" w:hAnsi="仿宋" w:cs="仿宋"/>
          <w:bCs/>
          <w:sz w:val="32"/>
          <w:szCs w:val="32"/>
        </w:rPr>
        <w:t>原则</w:t>
      </w:r>
      <w:r w:rsidR="007F3E3F" w:rsidRPr="00D844E5">
        <w:rPr>
          <w:rFonts w:ascii="仿宋" w:eastAsia="仿宋" w:hAnsi="仿宋" w:cs="仿宋" w:hint="eastAsia"/>
          <w:bCs/>
          <w:sz w:val="32"/>
          <w:szCs w:val="32"/>
        </w:rPr>
        <w:t>上</w:t>
      </w:r>
      <w:r w:rsidRPr="00D844E5">
        <w:rPr>
          <w:rFonts w:ascii="仿宋" w:eastAsia="仿宋" w:hAnsi="仿宋" w:cs="仿宋"/>
          <w:bCs/>
          <w:sz w:val="32"/>
          <w:szCs w:val="32"/>
        </w:rPr>
        <w:t>不低于</w:t>
      </w:r>
      <w:r w:rsidR="000F7A43" w:rsidRPr="00D844E5">
        <w:rPr>
          <w:rFonts w:ascii="仿宋" w:eastAsia="仿宋" w:hAnsi="仿宋" w:cs="仿宋"/>
          <w:bCs/>
          <w:sz w:val="32"/>
          <w:szCs w:val="32"/>
        </w:rPr>
        <w:t>25</w:t>
      </w:r>
      <w:r w:rsidRPr="00D844E5">
        <w:rPr>
          <w:rFonts w:ascii="仿宋" w:eastAsia="仿宋" w:hAnsi="仿宋" w:cs="仿宋"/>
          <w:bCs/>
          <w:sz w:val="32"/>
          <w:szCs w:val="32"/>
        </w:rPr>
        <w:t>万元/亩。</w:t>
      </w:r>
    </w:p>
    <w:p w:rsidR="006A6213" w:rsidRPr="00D844E5" w:rsidRDefault="006A6213"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3</w:t>
      </w:r>
      <w:r w:rsidR="007F765D" w:rsidRPr="00D844E5">
        <w:rPr>
          <w:rFonts w:ascii="仿宋" w:eastAsia="仿宋" w:hAnsi="仿宋" w:cs="仿宋" w:hint="eastAsia"/>
          <w:bCs/>
          <w:sz w:val="32"/>
          <w:szCs w:val="32"/>
        </w:rPr>
        <w:t>.</w:t>
      </w:r>
      <w:r w:rsidR="003C0440" w:rsidRPr="00D844E5">
        <w:rPr>
          <w:rFonts w:ascii="仿宋" w:eastAsia="仿宋" w:hAnsi="仿宋" w:cs="仿宋" w:hint="eastAsia"/>
          <w:bCs/>
          <w:sz w:val="32"/>
          <w:szCs w:val="32"/>
        </w:rPr>
        <w:t>其他产</w:t>
      </w:r>
      <w:r w:rsidRPr="00D844E5">
        <w:rPr>
          <w:rFonts w:ascii="仿宋" w:eastAsia="仿宋" w:hAnsi="仿宋" w:cs="仿宋" w:hint="eastAsia"/>
          <w:bCs/>
          <w:sz w:val="32"/>
          <w:szCs w:val="32"/>
        </w:rPr>
        <w:t>业项目</w:t>
      </w:r>
    </w:p>
    <w:p w:rsidR="006A6213" w:rsidRPr="00D844E5" w:rsidRDefault="003C0440"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除高成长性的中小微企业可视具体情况</w:t>
      </w:r>
      <w:r w:rsidR="001B42AC" w:rsidRPr="00D844E5">
        <w:rPr>
          <w:rFonts w:ascii="仿宋" w:eastAsia="仿宋" w:hAnsi="仿宋" w:cs="仿宋" w:hint="eastAsia"/>
          <w:bCs/>
          <w:sz w:val="32"/>
          <w:szCs w:val="32"/>
        </w:rPr>
        <w:t>“一事一议”</w:t>
      </w:r>
      <w:r w:rsidR="00CB4EA2">
        <w:rPr>
          <w:rFonts w:ascii="仿宋" w:eastAsia="仿宋" w:hAnsi="仿宋" w:cs="仿宋" w:hint="eastAsia"/>
          <w:bCs/>
          <w:sz w:val="32"/>
          <w:szCs w:val="32"/>
        </w:rPr>
        <w:t>外，其他项目</w:t>
      </w:r>
      <w:r w:rsidRPr="00D844E5">
        <w:rPr>
          <w:rFonts w:ascii="仿宋" w:eastAsia="仿宋" w:hAnsi="仿宋" w:cs="仿宋" w:hint="eastAsia"/>
          <w:bCs/>
          <w:sz w:val="32"/>
          <w:szCs w:val="32"/>
        </w:rPr>
        <w:t>参照钢铁</w:t>
      </w:r>
      <w:r w:rsidR="007F3E3F" w:rsidRPr="00D844E5">
        <w:rPr>
          <w:rFonts w:ascii="仿宋" w:eastAsia="仿宋" w:hAnsi="仿宋" w:cs="仿宋" w:hint="eastAsia"/>
          <w:bCs/>
          <w:sz w:val="32"/>
          <w:szCs w:val="32"/>
        </w:rPr>
        <w:t>产业</w:t>
      </w:r>
      <w:r w:rsidRPr="00D844E5">
        <w:rPr>
          <w:rFonts w:ascii="仿宋" w:eastAsia="仿宋" w:hAnsi="仿宋" w:cs="仿宋" w:hint="eastAsia"/>
          <w:bCs/>
          <w:sz w:val="32"/>
          <w:szCs w:val="32"/>
        </w:rPr>
        <w:t>项目标准执行。</w:t>
      </w:r>
    </w:p>
    <w:p w:rsidR="006F44DC" w:rsidRPr="00D844E5" w:rsidRDefault="003B712F" w:rsidP="00D844E5">
      <w:pPr>
        <w:spacing w:line="560" w:lineRule="exact"/>
        <w:ind w:firstLineChars="200" w:firstLine="640"/>
        <w:rPr>
          <w:rFonts w:ascii="楷体" w:eastAsia="楷体" w:hAnsi="楷体" w:cs="仿宋"/>
          <w:bCs/>
          <w:sz w:val="32"/>
          <w:szCs w:val="32"/>
        </w:rPr>
      </w:pPr>
      <w:r w:rsidRPr="00D844E5">
        <w:rPr>
          <w:rFonts w:ascii="楷体" w:eastAsia="楷体" w:hAnsi="楷体" w:cs="仿宋" w:hint="eastAsia"/>
          <w:bCs/>
          <w:sz w:val="32"/>
          <w:szCs w:val="32"/>
        </w:rPr>
        <w:t>（三）</w:t>
      </w:r>
      <w:r w:rsidR="009956CD" w:rsidRPr="00D844E5">
        <w:rPr>
          <w:rFonts w:ascii="楷体" w:eastAsia="楷体" w:hAnsi="楷体" w:cs="仿宋" w:hint="eastAsia"/>
          <w:bCs/>
          <w:sz w:val="32"/>
          <w:szCs w:val="32"/>
        </w:rPr>
        <w:t>其他</w:t>
      </w:r>
      <w:r w:rsidRPr="00D844E5">
        <w:rPr>
          <w:rFonts w:ascii="楷体" w:eastAsia="楷体" w:hAnsi="楷体" w:cs="仿宋"/>
          <w:bCs/>
          <w:sz w:val="32"/>
          <w:szCs w:val="32"/>
        </w:rPr>
        <w:t>指标条件</w:t>
      </w:r>
    </w:p>
    <w:p w:rsidR="0051337B" w:rsidRPr="00D844E5" w:rsidRDefault="009956CD"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项目的环保、安全、能耗等指标应当达到国内先进水平，符合</w:t>
      </w:r>
      <w:r w:rsidR="00DC6197">
        <w:rPr>
          <w:rFonts w:ascii="仿宋" w:eastAsia="仿宋" w:hAnsi="仿宋" w:cs="仿宋" w:hint="eastAsia"/>
          <w:bCs/>
          <w:sz w:val="32"/>
          <w:szCs w:val="32"/>
        </w:rPr>
        <w:t>湛江经开区</w:t>
      </w:r>
      <w:r w:rsidRPr="00D844E5">
        <w:rPr>
          <w:rFonts w:ascii="仿宋" w:eastAsia="仿宋" w:hAnsi="仿宋" w:cs="仿宋" w:hint="eastAsia"/>
          <w:bCs/>
          <w:sz w:val="32"/>
          <w:szCs w:val="32"/>
        </w:rPr>
        <w:t>有关管控要求</w:t>
      </w:r>
      <w:r w:rsidR="00672B1E" w:rsidRPr="00D844E5">
        <w:rPr>
          <w:rFonts w:ascii="仿宋" w:eastAsia="仿宋" w:hAnsi="仿宋" w:cs="仿宋" w:hint="eastAsia"/>
          <w:bCs/>
          <w:sz w:val="32"/>
          <w:szCs w:val="32"/>
        </w:rPr>
        <w:t>。</w:t>
      </w:r>
    </w:p>
    <w:p w:rsidR="00E267D4" w:rsidRPr="00D844E5" w:rsidRDefault="00E45DB9" w:rsidP="00D844E5">
      <w:pPr>
        <w:spacing w:line="560" w:lineRule="exact"/>
        <w:ind w:firstLineChars="200" w:firstLine="640"/>
        <w:rPr>
          <w:rFonts w:ascii="黑体" w:eastAsia="黑体" w:hAnsi="黑体" w:cs="仿宋"/>
          <w:bCs/>
          <w:sz w:val="32"/>
          <w:szCs w:val="32"/>
        </w:rPr>
      </w:pPr>
      <w:r w:rsidRPr="00D844E5">
        <w:rPr>
          <w:rFonts w:ascii="黑体" w:eastAsia="黑体" w:hAnsi="黑体" w:cs="仿宋" w:hint="eastAsia"/>
          <w:bCs/>
          <w:sz w:val="32"/>
          <w:szCs w:val="32"/>
        </w:rPr>
        <w:t>三</w:t>
      </w:r>
      <w:r w:rsidR="00E267D4" w:rsidRPr="00D844E5">
        <w:rPr>
          <w:rFonts w:ascii="黑体" w:eastAsia="黑体" w:hAnsi="黑体" w:cs="仿宋" w:hint="eastAsia"/>
          <w:bCs/>
          <w:sz w:val="32"/>
          <w:szCs w:val="32"/>
        </w:rPr>
        <w:t>、项目准入流程</w:t>
      </w:r>
    </w:p>
    <w:p w:rsidR="00E267D4" w:rsidRPr="00D844E5" w:rsidRDefault="00E267D4" w:rsidP="00D844E5">
      <w:pPr>
        <w:spacing w:line="560" w:lineRule="exact"/>
        <w:ind w:firstLineChars="200" w:firstLine="640"/>
        <w:rPr>
          <w:rFonts w:ascii="楷体" w:eastAsia="楷体" w:hAnsi="楷体" w:cs="仿宋"/>
          <w:bCs/>
          <w:sz w:val="32"/>
          <w:szCs w:val="32"/>
        </w:rPr>
      </w:pPr>
      <w:r w:rsidRPr="00D844E5">
        <w:rPr>
          <w:rFonts w:ascii="楷体" w:eastAsia="楷体" w:hAnsi="楷体" w:cs="仿宋" w:hint="eastAsia"/>
          <w:bCs/>
          <w:sz w:val="32"/>
          <w:szCs w:val="32"/>
        </w:rPr>
        <w:t>（一）初审</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bCs/>
          <w:sz w:val="32"/>
          <w:szCs w:val="32"/>
        </w:rPr>
        <w:lastRenderedPageBreak/>
        <w:t>1.项目接洽</w:t>
      </w:r>
    </w:p>
    <w:p w:rsidR="00E267D4" w:rsidRPr="00D844E5" w:rsidRDefault="00CB4EA2" w:rsidP="00D844E5">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凡有</w:t>
      </w:r>
      <w:r w:rsidR="00E267D4" w:rsidRPr="00D844E5">
        <w:rPr>
          <w:rFonts w:ascii="仿宋" w:eastAsia="仿宋" w:hAnsi="仿宋" w:cs="仿宋" w:hint="eastAsia"/>
          <w:sz w:val="32"/>
          <w:szCs w:val="32"/>
        </w:rPr>
        <w:t>意向进入</w:t>
      </w:r>
      <w:r w:rsidR="00DC6197">
        <w:rPr>
          <w:rFonts w:ascii="仿宋" w:eastAsia="仿宋" w:hAnsi="仿宋" w:cs="仿宋" w:hint="eastAsia"/>
          <w:sz w:val="32"/>
          <w:szCs w:val="32"/>
        </w:rPr>
        <w:t>湛江经开区</w:t>
      </w:r>
      <w:r w:rsidR="00E267D4" w:rsidRPr="00D844E5">
        <w:rPr>
          <w:rFonts w:ascii="仿宋" w:eastAsia="仿宋" w:hAnsi="仿宋" w:cs="仿宋" w:hint="eastAsia"/>
          <w:sz w:val="32"/>
          <w:szCs w:val="32"/>
        </w:rPr>
        <w:t>的</w:t>
      </w:r>
      <w:r w:rsidR="006A6213" w:rsidRPr="00D844E5">
        <w:rPr>
          <w:rFonts w:ascii="仿宋" w:eastAsia="仿宋" w:hAnsi="仿宋" w:cs="仿宋" w:hint="eastAsia"/>
          <w:sz w:val="32"/>
          <w:szCs w:val="32"/>
        </w:rPr>
        <w:t>新</w:t>
      </w:r>
      <w:r w:rsidR="00E267D4" w:rsidRPr="00D844E5">
        <w:rPr>
          <w:rFonts w:ascii="仿宋" w:eastAsia="仿宋" w:hAnsi="仿宋" w:cs="仿宋" w:hint="eastAsia"/>
          <w:sz w:val="32"/>
          <w:szCs w:val="32"/>
        </w:rPr>
        <w:t>投资项目，由区投资促进工作小组统一接洽并跟踪服务。</w:t>
      </w:r>
    </w:p>
    <w:p w:rsidR="00E267D4" w:rsidRPr="00D844E5" w:rsidRDefault="00E267D4"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t>2.项目洽谈</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由区投资促进工作小组</w:t>
      </w:r>
      <w:r w:rsidR="002266C9">
        <w:rPr>
          <w:rFonts w:ascii="仿宋" w:eastAsia="仿宋" w:hAnsi="仿宋" w:cs="仿宋" w:hint="eastAsia"/>
          <w:sz w:val="32"/>
          <w:szCs w:val="32"/>
        </w:rPr>
        <w:t>指派</w:t>
      </w:r>
      <w:r w:rsidR="002266C9">
        <w:rPr>
          <w:rFonts w:ascii="仿宋" w:eastAsia="仿宋" w:hAnsi="仿宋" w:cs="仿宋"/>
          <w:sz w:val="32"/>
          <w:szCs w:val="32"/>
        </w:rPr>
        <w:t>专门部门(</w:t>
      </w:r>
      <w:r w:rsidR="002266C9">
        <w:rPr>
          <w:rFonts w:ascii="仿宋" w:eastAsia="仿宋" w:hAnsi="仿宋" w:cs="仿宋" w:hint="eastAsia"/>
          <w:sz w:val="32"/>
          <w:szCs w:val="32"/>
        </w:rPr>
        <w:t>专人</w:t>
      </w:r>
      <w:r w:rsidR="002266C9">
        <w:rPr>
          <w:rFonts w:ascii="仿宋" w:eastAsia="仿宋" w:hAnsi="仿宋" w:cs="仿宋"/>
          <w:sz w:val="32"/>
          <w:szCs w:val="32"/>
        </w:rPr>
        <w:t>)</w:t>
      </w:r>
      <w:r w:rsidRPr="00D844E5">
        <w:rPr>
          <w:rFonts w:ascii="仿宋" w:eastAsia="仿宋" w:hAnsi="仿宋" w:cs="仿宋" w:hint="eastAsia"/>
          <w:sz w:val="32"/>
          <w:szCs w:val="32"/>
        </w:rPr>
        <w:t>对项目进行跟踪和洽谈。洽谈内容：一是区投资促进工作小组向项目方提供有关</w:t>
      </w:r>
      <w:r w:rsidR="00DC6197">
        <w:rPr>
          <w:rFonts w:ascii="仿宋" w:eastAsia="仿宋" w:hAnsi="仿宋" w:cs="仿宋" w:hint="eastAsia"/>
          <w:sz w:val="32"/>
          <w:szCs w:val="32"/>
        </w:rPr>
        <w:t>湛江经开区</w:t>
      </w:r>
      <w:r w:rsidRPr="00D844E5">
        <w:rPr>
          <w:rFonts w:ascii="仿宋" w:eastAsia="仿宋" w:hAnsi="仿宋" w:cs="仿宋" w:hint="eastAsia"/>
          <w:sz w:val="32"/>
          <w:szCs w:val="32"/>
        </w:rPr>
        <w:t>投资促进方面的情况及项目方需要了解的其它情况（可公开提供的资料）；二是项目方提供</w:t>
      </w:r>
      <w:r w:rsidR="001B602D" w:rsidRPr="00D844E5">
        <w:rPr>
          <w:rFonts w:ascii="仿宋" w:eastAsia="仿宋" w:hAnsi="仿宋" w:cs="仿宋" w:hint="eastAsia"/>
          <w:sz w:val="32"/>
          <w:szCs w:val="32"/>
        </w:rPr>
        <w:t>企业</w:t>
      </w:r>
      <w:r w:rsidR="001B602D" w:rsidRPr="00D844E5">
        <w:rPr>
          <w:rFonts w:ascii="仿宋" w:eastAsia="仿宋" w:hAnsi="仿宋" w:cs="仿宋"/>
          <w:sz w:val="32"/>
          <w:szCs w:val="32"/>
        </w:rPr>
        <w:t>基本简介及拟投资项目</w:t>
      </w:r>
      <w:r w:rsidR="00FE11C6">
        <w:rPr>
          <w:rFonts w:ascii="仿宋" w:eastAsia="仿宋" w:hAnsi="仿宋" w:cs="仿宋" w:hint="eastAsia"/>
          <w:sz w:val="32"/>
          <w:szCs w:val="32"/>
        </w:rPr>
        <w:t>的</w:t>
      </w:r>
      <w:r w:rsidR="001B602D" w:rsidRPr="00D844E5">
        <w:rPr>
          <w:rFonts w:ascii="仿宋" w:eastAsia="仿宋" w:hAnsi="仿宋" w:cs="仿宋"/>
          <w:sz w:val="32"/>
          <w:szCs w:val="32"/>
        </w:rPr>
        <w:t>有关情况</w:t>
      </w:r>
      <w:r w:rsidRPr="00D844E5">
        <w:rPr>
          <w:rFonts w:ascii="仿宋" w:eastAsia="仿宋" w:hAnsi="仿宋" w:cs="仿宋" w:hint="eastAsia"/>
          <w:sz w:val="32"/>
          <w:szCs w:val="32"/>
        </w:rPr>
        <w:t>。</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3.提交材料</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项目方明</w:t>
      </w:r>
      <w:r w:rsidR="00672B1E" w:rsidRPr="00D844E5">
        <w:rPr>
          <w:rFonts w:ascii="仿宋" w:eastAsia="仿宋" w:hAnsi="仿宋" w:cs="仿宋" w:hint="eastAsia"/>
          <w:sz w:val="32"/>
          <w:szCs w:val="32"/>
        </w:rPr>
        <w:t>确投资意向后，需向区投资促进工作小组提供《湛江经济技术开发区</w:t>
      </w:r>
      <w:r w:rsidRPr="00D844E5">
        <w:rPr>
          <w:rFonts w:ascii="仿宋" w:eastAsia="仿宋" w:hAnsi="仿宋" w:cs="仿宋" w:hint="eastAsia"/>
          <w:sz w:val="32"/>
          <w:szCs w:val="32"/>
        </w:rPr>
        <w:t>项目投资申报表》、《项目可行性研究报告</w:t>
      </w:r>
      <w:r w:rsidRPr="00D844E5">
        <w:rPr>
          <w:rFonts w:ascii="仿宋" w:eastAsia="仿宋" w:hAnsi="仿宋" w:cs="仿宋"/>
          <w:sz w:val="32"/>
          <w:szCs w:val="32"/>
        </w:rPr>
        <w:t>/</w:t>
      </w:r>
      <w:r w:rsidRPr="00D844E5">
        <w:rPr>
          <w:rFonts w:ascii="仿宋" w:eastAsia="仿宋" w:hAnsi="仿宋" w:cs="仿宋" w:hint="eastAsia"/>
          <w:sz w:val="32"/>
          <w:szCs w:val="32"/>
        </w:rPr>
        <w:t>项目建议书》</w:t>
      </w:r>
      <w:r w:rsidR="001B602D" w:rsidRPr="00D844E5">
        <w:rPr>
          <w:rFonts w:ascii="仿宋" w:eastAsia="仿宋" w:hAnsi="仿宋" w:cs="仿宋" w:hint="eastAsia"/>
          <w:sz w:val="32"/>
          <w:szCs w:val="32"/>
        </w:rPr>
        <w:t>、</w:t>
      </w:r>
      <w:r w:rsidR="001B602D" w:rsidRPr="00D844E5">
        <w:rPr>
          <w:rFonts w:ascii="仿宋" w:eastAsia="仿宋" w:hAnsi="仿宋" w:cs="仿宋"/>
          <w:sz w:val="32"/>
          <w:szCs w:val="32"/>
        </w:rPr>
        <w:t>《</w:t>
      </w:r>
      <w:r w:rsidR="001B602D" w:rsidRPr="00D844E5">
        <w:rPr>
          <w:rFonts w:ascii="仿宋" w:eastAsia="仿宋" w:hAnsi="仿宋" w:cs="仿宋" w:hint="eastAsia"/>
          <w:sz w:val="32"/>
          <w:szCs w:val="32"/>
        </w:rPr>
        <w:t>附属</w:t>
      </w:r>
      <w:r w:rsidR="001B602D" w:rsidRPr="00D844E5">
        <w:rPr>
          <w:rFonts w:ascii="仿宋" w:eastAsia="仿宋" w:hAnsi="仿宋" w:cs="仿宋"/>
          <w:sz w:val="32"/>
          <w:szCs w:val="32"/>
        </w:rPr>
        <w:t>文件》</w:t>
      </w:r>
      <w:r w:rsidR="001B602D" w:rsidRPr="00D844E5">
        <w:rPr>
          <w:rFonts w:ascii="仿宋" w:eastAsia="仿宋" w:hAnsi="仿宋" w:cs="仿宋" w:hint="eastAsia"/>
          <w:sz w:val="32"/>
          <w:szCs w:val="32"/>
        </w:rPr>
        <w:t>（</w:t>
      </w:r>
      <w:r w:rsidR="0099670B">
        <w:rPr>
          <w:rFonts w:ascii="仿宋" w:eastAsia="仿宋" w:hAnsi="仿宋" w:cs="仿宋" w:hint="eastAsia"/>
          <w:sz w:val="32"/>
          <w:szCs w:val="32"/>
        </w:rPr>
        <w:t>包括但不限于</w:t>
      </w:r>
      <w:r w:rsidR="001B602D" w:rsidRPr="00D844E5">
        <w:rPr>
          <w:rFonts w:ascii="仿宋" w:eastAsia="仿宋" w:hAnsi="仿宋" w:cs="仿宋" w:hint="eastAsia"/>
          <w:sz w:val="32"/>
          <w:szCs w:val="32"/>
        </w:rPr>
        <w:t>营业执照</w:t>
      </w:r>
      <w:r w:rsidR="0099670B">
        <w:rPr>
          <w:rFonts w:ascii="仿宋" w:eastAsia="仿宋" w:hAnsi="仿宋" w:cs="仿宋"/>
          <w:sz w:val="32"/>
          <w:szCs w:val="32"/>
        </w:rPr>
        <w:t>、财务报告、纳税证明、专利研发成果、行业排名</w:t>
      </w:r>
      <w:r w:rsidR="0099670B">
        <w:rPr>
          <w:rFonts w:ascii="仿宋" w:eastAsia="仿宋" w:hAnsi="仿宋" w:cs="仿宋" w:hint="eastAsia"/>
          <w:sz w:val="32"/>
          <w:szCs w:val="32"/>
        </w:rPr>
        <w:t>情况</w:t>
      </w:r>
      <w:bookmarkStart w:id="0" w:name="_GoBack"/>
      <w:bookmarkEnd w:id="0"/>
      <w:r w:rsidR="001B602D" w:rsidRPr="00D844E5">
        <w:rPr>
          <w:rFonts w:ascii="仿宋" w:eastAsia="仿宋" w:hAnsi="仿宋" w:cs="仿宋" w:hint="eastAsia"/>
          <w:sz w:val="32"/>
          <w:szCs w:val="32"/>
        </w:rPr>
        <w:t>）</w:t>
      </w:r>
      <w:r w:rsidRPr="00D844E5">
        <w:rPr>
          <w:rFonts w:ascii="仿宋" w:eastAsia="仿宋" w:hAnsi="仿宋" w:cs="仿宋" w:hint="eastAsia"/>
          <w:sz w:val="32"/>
          <w:szCs w:val="32"/>
        </w:rPr>
        <w:t>等规范性材料。</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4.组织评估</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一是区投资促进工作小组收到申报材料后，牵头组织对项目进行分析评估并书面征求区有关职能部门意见：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w:t>
      </w:r>
      <w:r w:rsidRPr="00D844E5">
        <w:rPr>
          <w:rFonts w:ascii="仿宋" w:eastAsia="仿宋" w:hAnsi="仿宋" w:cs="仿宋"/>
          <w:sz w:val="32"/>
          <w:szCs w:val="32"/>
        </w:rPr>
        <w:t>1</w:t>
      </w:r>
      <w:r w:rsidRPr="00D844E5">
        <w:rPr>
          <w:rFonts w:ascii="仿宋" w:eastAsia="仿宋" w:hAnsi="仿宋" w:cs="仿宋" w:hint="eastAsia"/>
          <w:sz w:val="32"/>
          <w:szCs w:val="32"/>
        </w:rPr>
        <w:t>）区发改局负责对拟落户项目是否符合国家产业政策、</w:t>
      </w:r>
      <w:r w:rsidR="00DC6197">
        <w:rPr>
          <w:rFonts w:ascii="仿宋" w:eastAsia="仿宋" w:hAnsi="仿宋" w:cs="仿宋" w:hint="eastAsia"/>
          <w:sz w:val="32"/>
          <w:szCs w:val="32"/>
        </w:rPr>
        <w:t>湛江经开区</w:t>
      </w:r>
      <w:r w:rsidRPr="00D844E5">
        <w:rPr>
          <w:rFonts w:ascii="仿宋" w:eastAsia="仿宋" w:hAnsi="仿宋" w:cs="仿宋" w:hint="eastAsia"/>
          <w:sz w:val="32"/>
          <w:szCs w:val="32"/>
        </w:rPr>
        <w:t>产业发展定位、项目所属产业政策类别、对地区经济社会发展的带动影响、产业可持续发展</w:t>
      </w:r>
      <w:r w:rsidR="00FF525E" w:rsidRPr="00D844E5">
        <w:rPr>
          <w:rFonts w:ascii="仿宋" w:eastAsia="仿宋" w:hAnsi="仿宋" w:cs="仿宋" w:hint="eastAsia"/>
          <w:sz w:val="32"/>
          <w:szCs w:val="32"/>
        </w:rPr>
        <w:t>、项目</w:t>
      </w:r>
      <w:r w:rsidR="00CD55C8" w:rsidRPr="00D844E5">
        <w:rPr>
          <w:rFonts w:ascii="仿宋" w:eastAsia="仿宋" w:hAnsi="仿宋" w:cs="仿宋" w:hint="eastAsia"/>
          <w:sz w:val="32"/>
          <w:szCs w:val="32"/>
        </w:rPr>
        <w:t>综合</w:t>
      </w:r>
      <w:r w:rsidR="00FF525E" w:rsidRPr="00D844E5">
        <w:rPr>
          <w:rFonts w:ascii="仿宋" w:eastAsia="仿宋" w:hAnsi="仿宋" w:cs="仿宋" w:hint="eastAsia"/>
          <w:sz w:val="32"/>
          <w:szCs w:val="32"/>
        </w:rPr>
        <w:t>能耗</w:t>
      </w:r>
      <w:r w:rsidRPr="00D844E5">
        <w:rPr>
          <w:rFonts w:ascii="仿宋" w:eastAsia="仿宋" w:hAnsi="仿宋" w:cs="仿宋" w:hint="eastAsia"/>
          <w:sz w:val="32"/>
          <w:szCs w:val="32"/>
        </w:rPr>
        <w:t>等内容进行评估，并提出明确意见。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（2</w:t>
      </w:r>
      <w:r w:rsidR="00A42289" w:rsidRPr="00D844E5">
        <w:rPr>
          <w:rFonts w:ascii="仿宋" w:eastAsia="仿宋" w:hAnsi="仿宋" w:cs="仿宋" w:hint="eastAsia"/>
          <w:sz w:val="32"/>
          <w:szCs w:val="32"/>
        </w:rPr>
        <w:t>）区</w:t>
      </w:r>
      <w:r w:rsidR="00C45C75" w:rsidRPr="00D844E5">
        <w:rPr>
          <w:rFonts w:ascii="仿宋" w:eastAsia="仿宋" w:hAnsi="仿宋" w:cs="仿宋" w:hint="eastAsia"/>
          <w:sz w:val="32"/>
          <w:szCs w:val="32"/>
        </w:rPr>
        <w:t>国土</w:t>
      </w:r>
      <w:r w:rsidR="00AC3CC8" w:rsidRPr="00D844E5">
        <w:rPr>
          <w:rFonts w:ascii="仿宋" w:eastAsia="仿宋" w:hAnsi="仿宋" w:cs="仿宋" w:hint="eastAsia"/>
          <w:sz w:val="32"/>
          <w:szCs w:val="32"/>
        </w:rPr>
        <w:t>、规划部门</w:t>
      </w:r>
      <w:r w:rsidRPr="00D844E5">
        <w:rPr>
          <w:rFonts w:ascii="仿宋" w:eastAsia="仿宋" w:hAnsi="仿宋" w:cs="仿宋" w:hint="eastAsia"/>
          <w:sz w:val="32"/>
          <w:szCs w:val="32"/>
        </w:rPr>
        <w:t>负责对拟落户项目选址</w:t>
      </w:r>
      <w:r w:rsidR="00AC3CC8" w:rsidRPr="00D844E5">
        <w:rPr>
          <w:rFonts w:ascii="仿宋" w:eastAsia="仿宋" w:hAnsi="仿宋" w:cs="仿宋" w:hint="eastAsia"/>
          <w:sz w:val="32"/>
          <w:szCs w:val="32"/>
        </w:rPr>
        <w:t>、</w:t>
      </w:r>
      <w:r w:rsidR="00AC3CC8" w:rsidRPr="00D844E5">
        <w:rPr>
          <w:rFonts w:ascii="仿宋" w:eastAsia="仿宋" w:hAnsi="仿宋" w:cs="仿宋"/>
          <w:sz w:val="32"/>
          <w:szCs w:val="32"/>
        </w:rPr>
        <w:t>用地开发</w:t>
      </w:r>
      <w:r w:rsidR="00AC3CC8" w:rsidRPr="00D844E5">
        <w:rPr>
          <w:rFonts w:ascii="仿宋" w:eastAsia="仿宋" w:hAnsi="仿宋" w:cs="仿宋"/>
          <w:sz w:val="32"/>
          <w:szCs w:val="32"/>
        </w:rPr>
        <w:lastRenderedPageBreak/>
        <w:t>强度</w:t>
      </w:r>
      <w:r w:rsidRPr="00D844E5">
        <w:rPr>
          <w:rFonts w:ascii="仿宋" w:eastAsia="仿宋" w:hAnsi="仿宋" w:cs="仿宋" w:hint="eastAsia"/>
          <w:sz w:val="32"/>
          <w:szCs w:val="32"/>
        </w:rPr>
        <w:t>等内容进行评估，并提出明确意见。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（3）区经贸和科技局</w:t>
      </w:r>
      <w:r w:rsidR="00591231">
        <w:rPr>
          <w:rFonts w:ascii="仿宋" w:eastAsia="仿宋" w:hAnsi="仿宋" w:cs="仿宋" w:hint="eastAsia"/>
          <w:sz w:val="32"/>
          <w:szCs w:val="32"/>
        </w:rPr>
        <w:t>负责</w:t>
      </w:r>
      <w:r w:rsidRPr="00D844E5">
        <w:rPr>
          <w:rFonts w:ascii="仿宋" w:eastAsia="仿宋" w:hAnsi="仿宋" w:cs="仿宋" w:hint="eastAsia"/>
          <w:sz w:val="32"/>
          <w:szCs w:val="32"/>
        </w:rPr>
        <w:t>对拟落户</w:t>
      </w:r>
      <w:r w:rsidR="00FF525E" w:rsidRPr="00D844E5">
        <w:rPr>
          <w:rFonts w:ascii="仿宋" w:eastAsia="仿宋" w:hAnsi="仿宋" w:cs="仿宋" w:hint="eastAsia"/>
          <w:sz w:val="32"/>
          <w:szCs w:val="32"/>
        </w:rPr>
        <w:t>项目</w:t>
      </w:r>
      <w:r w:rsidRPr="00D844E5">
        <w:rPr>
          <w:rFonts w:ascii="仿宋" w:eastAsia="仿宋" w:hAnsi="仿宋" w:cs="仿宋" w:hint="eastAsia"/>
          <w:sz w:val="32"/>
          <w:szCs w:val="32"/>
        </w:rPr>
        <w:t>科技创新与研发能力等内容进行评估，并提出明确意见。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（4）</w:t>
      </w:r>
      <w:r w:rsidR="00C45C75" w:rsidRPr="00D844E5">
        <w:rPr>
          <w:rFonts w:ascii="仿宋" w:eastAsia="仿宋" w:hAnsi="仿宋" w:cs="仿宋" w:hint="eastAsia"/>
          <w:sz w:val="32"/>
          <w:szCs w:val="32"/>
        </w:rPr>
        <w:t>区环保局负责对拟落户项目是否符合国家环境保护法律法规、政策和环境准入要求</w:t>
      </w:r>
      <w:r w:rsidR="00591231">
        <w:rPr>
          <w:rFonts w:ascii="仿宋" w:eastAsia="仿宋" w:hAnsi="仿宋" w:cs="仿宋" w:hint="eastAsia"/>
          <w:sz w:val="32"/>
          <w:szCs w:val="32"/>
        </w:rPr>
        <w:t>等内容</w:t>
      </w:r>
      <w:r w:rsidR="00C45C75" w:rsidRPr="00D844E5">
        <w:rPr>
          <w:rFonts w:ascii="仿宋" w:eastAsia="仿宋" w:hAnsi="仿宋" w:cs="仿宋" w:hint="eastAsia"/>
          <w:sz w:val="32"/>
          <w:szCs w:val="32"/>
        </w:rPr>
        <w:t>进行评估，并提出明确意见。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（5）区</w:t>
      </w:r>
      <w:r w:rsidR="001B602D" w:rsidRPr="00D844E5">
        <w:rPr>
          <w:rFonts w:ascii="仿宋" w:eastAsia="仿宋" w:hAnsi="仿宋" w:cs="仿宋" w:hint="eastAsia"/>
          <w:sz w:val="32"/>
          <w:szCs w:val="32"/>
        </w:rPr>
        <w:t>应急</w:t>
      </w:r>
      <w:r w:rsidR="00462204" w:rsidRPr="00D844E5">
        <w:rPr>
          <w:rFonts w:ascii="仿宋" w:eastAsia="仿宋" w:hAnsi="仿宋" w:cs="仿宋" w:hint="eastAsia"/>
          <w:sz w:val="32"/>
          <w:szCs w:val="32"/>
        </w:rPr>
        <w:t>管理</w:t>
      </w:r>
      <w:r w:rsidRPr="00D844E5">
        <w:rPr>
          <w:rFonts w:ascii="仿宋" w:eastAsia="仿宋" w:hAnsi="仿宋" w:cs="仿宋" w:hint="eastAsia"/>
          <w:sz w:val="32"/>
          <w:szCs w:val="32"/>
        </w:rPr>
        <w:t>局负责对拟落户项目安全生产方面内容进行评估，并提出明确意见。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（6</w:t>
      </w:r>
      <w:r w:rsidR="001D49A0" w:rsidRPr="00D844E5">
        <w:rPr>
          <w:rFonts w:ascii="仿宋" w:eastAsia="仿宋" w:hAnsi="仿宋" w:cs="仿宋" w:hint="eastAsia"/>
          <w:sz w:val="32"/>
          <w:szCs w:val="32"/>
        </w:rPr>
        <w:t>）区税务局</w:t>
      </w:r>
      <w:r w:rsidRPr="00D844E5">
        <w:rPr>
          <w:rFonts w:ascii="仿宋" w:eastAsia="仿宋" w:hAnsi="仿宋" w:cs="仿宋" w:hint="eastAsia"/>
          <w:sz w:val="32"/>
          <w:szCs w:val="32"/>
        </w:rPr>
        <w:t>负责对拟落户项目单位税</w:t>
      </w:r>
      <w:r w:rsidR="006A6213" w:rsidRPr="00D844E5">
        <w:rPr>
          <w:rFonts w:ascii="仿宋" w:eastAsia="仿宋" w:hAnsi="仿宋" w:cs="仿宋" w:hint="eastAsia"/>
          <w:sz w:val="32"/>
          <w:szCs w:val="32"/>
        </w:rPr>
        <w:t>收</w:t>
      </w:r>
      <w:r w:rsidRPr="00D844E5">
        <w:rPr>
          <w:rFonts w:ascii="仿宋" w:eastAsia="仿宋" w:hAnsi="仿宋" w:cs="仿宋" w:hint="eastAsia"/>
          <w:sz w:val="32"/>
          <w:szCs w:val="32"/>
        </w:rPr>
        <w:t>贡</w:t>
      </w:r>
      <w:r w:rsidR="006A6213" w:rsidRPr="00D844E5">
        <w:rPr>
          <w:rFonts w:ascii="仿宋" w:eastAsia="仿宋" w:hAnsi="仿宋" w:cs="仿宋" w:hint="eastAsia"/>
          <w:sz w:val="32"/>
          <w:szCs w:val="32"/>
        </w:rPr>
        <w:t>献</w:t>
      </w:r>
      <w:r w:rsidRPr="00D844E5">
        <w:rPr>
          <w:rFonts w:ascii="仿宋" w:eastAsia="仿宋" w:hAnsi="仿宋" w:cs="仿宋" w:hint="eastAsia"/>
          <w:sz w:val="32"/>
          <w:szCs w:val="32"/>
        </w:rPr>
        <w:t>、盈利水平</w:t>
      </w:r>
      <w:r w:rsidR="00A34D51">
        <w:rPr>
          <w:rFonts w:ascii="仿宋" w:eastAsia="仿宋" w:hAnsi="仿宋" w:cs="仿宋" w:hint="eastAsia"/>
          <w:sz w:val="32"/>
          <w:szCs w:val="32"/>
        </w:rPr>
        <w:t>等内容</w:t>
      </w:r>
      <w:r w:rsidRPr="00D844E5">
        <w:rPr>
          <w:rFonts w:ascii="仿宋" w:eastAsia="仿宋" w:hAnsi="仿宋" w:cs="仿宋" w:hint="eastAsia"/>
          <w:sz w:val="32"/>
          <w:szCs w:val="32"/>
        </w:rPr>
        <w:t>进行评估，并提出明确意见。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（7）区投资促进工作小组负责对拟落户项目投资强度、单位产值、企业基础、企业经营能力、资金实力、团队能力、行业地位及市场占有率等内容进行评估，并提出明确意见。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w:t>
      </w:r>
      <w:r w:rsidRPr="00D844E5">
        <w:rPr>
          <w:rFonts w:ascii="仿宋" w:eastAsia="仿宋" w:hAnsi="仿宋" w:cs="仿宋"/>
          <w:sz w:val="32"/>
          <w:szCs w:val="32"/>
        </w:rPr>
        <w:t>8</w:t>
      </w:r>
      <w:r w:rsidRPr="00D844E5">
        <w:rPr>
          <w:rFonts w:ascii="仿宋" w:eastAsia="仿宋" w:hAnsi="仿宋" w:cs="仿宋" w:hint="eastAsia"/>
          <w:sz w:val="32"/>
          <w:szCs w:val="32"/>
        </w:rPr>
        <w:t>）</w:t>
      </w:r>
      <w:r w:rsidR="0034552B" w:rsidRPr="00D844E5">
        <w:rPr>
          <w:rFonts w:ascii="仿宋" w:eastAsia="仿宋" w:hAnsi="仿宋" w:cs="仿宋" w:hint="eastAsia"/>
          <w:sz w:val="32"/>
          <w:szCs w:val="32"/>
        </w:rPr>
        <w:t>区</w:t>
      </w:r>
      <w:r w:rsidRPr="00D844E5">
        <w:rPr>
          <w:rFonts w:ascii="仿宋" w:eastAsia="仿宋" w:hAnsi="仿宋" w:cs="仿宋" w:hint="eastAsia"/>
          <w:sz w:val="32"/>
          <w:szCs w:val="32"/>
        </w:rPr>
        <w:t>消防大队</w:t>
      </w:r>
      <w:r w:rsidR="0089218A" w:rsidRPr="00D844E5">
        <w:rPr>
          <w:rFonts w:ascii="仿宋" w:eastAsia="仿宋" w:hAnsi="仿宋" w:cs="仿宋" w:hint="eastAsia"/>
          <w:sz w:val="32"/>
          <w:szCs w:val="32"/>
        </w:rPr>
        <w:t>负责</w:t>
      </w:r>
      <w:r w:rsidRPr="00D844E5">
        <w:rPr>
          <w:rFonts w:ascii="仿宋" w:eastAsia="仿宋" w:hAnsi="仿宋" w:cs="仿宋" w:hint="eastAsia"/>
          <w:sz w:val="32"/>
          <w:szCs w:val="32"/>
        </w:rPr>
        <w:t>对拟落户项目消防方面内容进行评估，并提出明确意见。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（9）区人口和社会事务管理局</w:t>
      </w:r>
      <w:r w:rsidR="0089218A" w:rsidRPr="00D844E5">
        <w:rPr>
          <w:rFonts w:ascii="仿宋" w:eastAsia="仿宋" w:hAnsi="仿宋" w:cs="仿宋" w:hint="eastAsia"/>
          <w:sz w:val="32"/>
          <w:szCs w:val="32"/>
        </w:rPr>
        <w:t>负责</w:t>
      </w:r>
      <w:r w:rsidRPr="00D844E5">
        <w:rPr>
          <w:rFonts w:ascii="仿宋" w:eastAsia="仿宋" w:hAnsi="仿宋" w:cs="仿宋" w:hint="eastAsia"/>
          <w:sz w:val="32"/>
          <w:szCs w:val="32"/>
        </w:rPr>
        <w:t>对项目的职业病方面内容进行评估，并提出明确意见。</w:t>
      </w:r>
    </w:p>
    <w:p w:rsidR="00747E3C" w:rsidRPr="00D844E5" w:rsidRDefault="00747E3C"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w:t>
      </w:r>
      <w:r w:rsidR="00267606" w:rsidRPr="00D844E5">
        <w:rPr>
          <w:rFonts w:ascii="仿宋" w:eastAsia="仿宋" w:hAnsi="仿宋" w:cs="仿宋" w:hint="eastAsia"/>
          <w:sz w:val="32"/>
          <w:szCs w:val="32"/>
        </w:rPr>
        <w:t>10</w:t>
      </w:r>
      <w:r w:rsidRPr="00D844E5">
        <w:rPr>
          <w:rFonts w:ascii="仿宋" w:eastAsia="仿宋" w:hAnsi="仿宋" w:cs="仿宋" w:hint="eastAsia"/>
          <w:sz w:val="32"/>
          <w:szCs w:val="32"/>
        </w:rPr>
        <w:t>）区农业事务管理局</w:t>
      </w:r>
      <w:r w:rsidR="0089218A" w:rsidRPr="00D844E5">
        <w:rPr>
          <w:rFonts w:ascii="仿宋" w:eastAsia="仿宋" w:hAnsi="仿宋" w:cs="仿宋" w:hint="eastAsia"/>
          <w:sz w:val="32"/>
          <w:szCs w:val="32"/>
        </w:rPr>
        <w:t>负责</w:t>
      </w:r>
      <w:r w:rsidRPr="00D844E5">
        <w:rPr>
          <w:rFonts w:ascii="仿宋" w:eastAsia="仿宋" w:hAnsi="仿宋" w:cs="仿宋" w:hint="eastAsia"/>
          <w:sz w:val="32"/>
          <w:szCs w:val="32"/>
        </w:rPr>
        <w:t>对涉及用海的拟落户项目的选址及使用海域</w:t>
      </w:r>
      <w:r w:rsidR="00A34D51">
        <w:rPr>
          <w:rFonts w:ascii="仿宋" w:eastAsia="仿宋" w:hAnsi="仿宋" w:cs="仿宋" w:hint="eastAsia"/>
          <w:sz w:val="32"/>
          <w:szCs w:val="32"/>
        </w:rPr>
        <w:t>等内容</w:t>
      </w:r>
      <w:r w:rsidR="00503228" w:rsidRPr="00D844E5">
        <w:rPr>
          <w:rFonts w:ascii="仿宋" w:eastAsia="仿宋" w:hAnsi="仿宋" w:cs="仿宋" w:hint="eastAsia"/>
          <w:sz w:val="32"/>
          <w:szCs w:val="32"/>
        </w:rPr>
        <w:t>进行评估</w:t>
      </w:r>
      <w:r w:rsidR="00672B1E" w:rsidRPr="00D844E5">
        <w:rPr>
          <w:rFonts w:ascii="仿宋" w:eastAsia="仿宋" w:hAnsi="仿宋" w:cs="仿宋" w:hint="eastAsia"/>
          <w:sz w:val="32"/>
          <w:szCs w:val="32"/>
        </w:rPr>
        <w:t>，并</w:t>
      </w:r>
      <w:r w:rsidRPr="00D844E5">
        <w:rPr>
          <w:rFonts w:ascii="仿宋" w:eastAsia="仿宋" w:hAnsi="仿宋" w:cs="仿宋" w:hint="eastAsia"/>
          <w:sz w:val="32"/>
          <w:szCs w:val="32"/>
        </w:rPr>
        <w:t>提出明确意见。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w:t>
      </w:r>
      <w:r w:rsidR="00267606" w:rsidRPr="00D844E5">
        <w:rPr>
          <w:rFonts w:ascii="仿宋" w:eastAsia="仿宋" w:hAnsi="仿宋" w:cs="仿宋" w:hint="eastAsia"/>
          <w:sz w:val="32"/>
          <w:szCs w:val="32"/>
        </w:rPr>
        <w:t>11</w:t>
      </w:r>
      <w:r w:rsidR="008D100F">
        <w:rPr>
          <w:rFonts w:ascii="仿宋" w:eastAsia="仿宋" w:hAnsi="仿宋" w:cs="仿宋" w:hint="eastAsia"/>
          <w:sz w:val="32"/>
          <w:szCs w:val="32"/>
        </w:rPr>
        <w:t>）项目涉及其它有关事项，另行征求职能</w:t>
      </w:r>
      <w:r w:rsidRPr="00D844E5">
        <w:rPr>
          <w:rFonts w:ascii="仿宋" w:eastAsia="仿宋" w:hAnsi="仿宋" w:cs="仿宋" w:hint="eastAsia"/>
          <w:sz w:val="32"/>
          <w:szCs w:val="32"/>
        </w:rPr>
        <w:t>部门意见。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二是</w:t>
      </w:r>
      <w:r w:rsidR="00672B1E" w:rsidRPr="00D844E5">
        <w:rPr>
          <w:rFonts w:ascii="仿宋" w:eastAsia="仿宋" w:hAnsi="仿宋" w:cs="仿宋" w:hint="eastAsia"/>
          <w:sz w:val="32"/>
          <w:szCs w:val="32"/>
        </w:rPr>
        <w:t>视需要开展专家论证或</w:t>
      </w:r>
      <w:r w:rsidRPr="00D844E5">
        <w:rPr>
          <w:rFonts w:ascii="仿宋" w:eastAsia="仿宋" w:hAnsi="仿宋" w:cs="仿宋" w:hint="eastAsia"/>
          <w:sz w:val="32"/>
          <w:szCs w:val="32"/>
        </w:rPr>
        <w:t>征求有关专家的意见；</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三是对需要进一步现场考察的项目，由区投资促进工作小组组织区有关职能部门及专家对项目进行现场考察。</w:t>
      </w:r>
    </w:p>
    <w:p w:rsidR="00E267D4" w:rsidRPr="00D844E5" w:rsidRDefault="00E267D4" w:rsidP="00D844E5">
      <w:pPr>
        <w:spacing w:line="560" w:lineRule="exact"/>
        <w:ind w:firstLineChars="200" w:firstLine="640"/>
        <w:rPr>
          <w:rFonts w:ascii="仿宋" w:eastAsia="仿宋" w:hAnsi="仿宋" w:cs="仿宋"/>
          <w:bCs/>
          <w:sz w:val="32"/>
          <w:szCs w:val="32"/>
        </w:rPr>
      </w:pPr>
      <w:r w:rsidRPr="00D844E5">
        <w:rPr>
          <w:rFonts w:ascii="仿宋" w:eastAsia="仿宋" w:hAnsi="仿宋" w:cs="仿宋" w:hint="eastAsia"/>
          <w:bCs/>
          <w:sz w:val="32"/>
          <w:szCs w:val="32"/>
        </w:rPr>
        <w:lastRenderedPageBreak/>
        <w:t>5.项目初审</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由区投资促进工作小组综合准入项目评估意见后，召开组长办公会议进行初审，提出初审意见。</w:t>
      </w:r>
    </w:p>
    <w:p w:rsidR="00E267D4" w:rsidRPr="00D844E5" w:rsidRDefault="00E267D4" w:rsidP="00D844E5">
      <w:pPr>
        <w:spacing w:line="560" w:lineRule="exact"/>
        <w:ind w:firstLineChars="200" w:firstLine="640"/>
        <w:rPr>
          <w:rFonts w:ascii="楷体" w:eastAsia="楷体" w:hAnsi="楷体" w:cs="仿宋"/>
          <w:bCs/>
          <w:sz w:val="32"/>
          <w:szCs w:val="32"/>
        </w:rPr>
      </w:pPr>
      <w:r w:rsidRPr="00D844E5">
        <w:rPr>
          <w:rFonts w:ascii="楷体" w:eastAsia="楷体" w:hAnsi="楷体" w:cs="仿宋" w:hint="eastAsia"/>
          <w:bCs/>
          <w:sz w:val="32"/>
          <w:szCs w:val="32"/>
        </w:rPr>
        <w:t>（二）评审</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区投资促进工作小组将通过初审的项目提交区投资项目准入评审小组进行评审。</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1.区投资项目准入评审小组组长由区管委会分管投资促进工作的领导担任</w:t>
      </w:r>
      <w:r w:rsidR="00A42289" w:rsidRPr="00D844E5">
        <w:rPr>
          <w:rFonts w:ascii="仿宋" w:eastAsia="仿宋" w:hAnsi="仿宋" w:cs="仿宋" w:hint="eastAsia"/>
          <w:sz w:val="32"/>
          <w:szCs w:val="32"/>
        </w:rPr>
        <w:t>组长。成员由区投资促进工作小组、区发改局、区经贸和科技局、区</w:t>
      </w:r>
      <w:r w:rsidR="00747E3C" w:rsidRPr="00D844E5">
        <w:rPr>
          <w:rFonts w:ascii="仿宋" w:eastAsia="仿宋" w:hAnsi="仿宋" w:cs="仿宋" w:hint="eastAsia"/>
          <w:sz w:val="32"/>
          <w:szCs w:val="32"/>
        </w:rPr>
        <w:t>国土局</w:t>
      </w:r>
      <w:r w:rsidRPr="00D844E5">
        <w:rPr>
          <w:rFonts w:ascii="仿宋" w:eastAsia="仿宋" w:hAnsi="仿宋" w:cs="仿宋" w:hint="eastAsia"/>
          <w:sz w:val="32"/>
          <w:szCs w:val="32"/>
        </w:rPr>
        <w:t>、区住建局、区环保局、区</w:t>
      </w:r>
      <w:r w:rsidR="001B602D" w:rsidRPr="00D844E5">
        <w:rPr>
          <w:rFonts w:ascii="仿宋" w:eastAsia="仿宋" w:hAnsi="仿宋" w:cs="仿宋" w:hint="eastAsia"/>
          <w:sz w:val="32"/>
          <w:szCs w:val="32"/>
        </w:rPr>
        <w:t>应急</w:t>
      </w:r>
      <w:r w:rsidR="00462204" w:rsidRPr="00D844E5">
        <w:rPr>
          <w:rFonts w:ascii="仿宋" w:eastAsia="仿宋" w:hAnsi="仿宋" w:cs="仿宋" w:hint="eastAsia"/>
          <w:sz w:val="32"/>
          <w:szCs w:val="32"/>
        </w:rPr>
        <w:t>管理</w:t>
      </w:r>
      <w:r w:rsidRPr="00D844E5">
        <w:rPr>
          <w:rFonts w:ascii="仿宋" w:eastAsia="仿宋" w:hAnsi="仿宋" w:cs="仿宋" w:hint="eastAsia"/>
          <w:sz w:val="32"/>
          <w:szCs w:val="32"/>
        </w:rPr>
        <w:t>局、区</w:t>
      </w:r>
      <w:r w:rsidR="00292AC6" w:rsidRPr="00D844E5">
        <w:rPr>
          <w:rFonts w:ascii="仿宋" w:eastAsia="仿宋" w:hAnsi="仿宋" w:cs="仿宋" w:hint="eastAsia"/>
          <w:sz w:val="32"/>
          <w:szCs w:val="32"/>
        </w:rPr>
        <w:t>市场监督管理</w:t>
      </w:r>
      <w:r w:rsidR="00462204" w:rsidRPr="00D844E5">
        <w:rPr>
          <w:rFonts w:ascii="仿宋" w:eastAsia="仿宋" w:hAnsi="仿宋" w:cs="仿宋" w:hint="eastAsia"/>
          <w:sz w:val="32"/>
          <w:szCs w:val="32"/>
        </w:rPr>
        <w:t>局</w:t>
      </w:r>
      <w:r w:rsidR="00267606" w:rsidRPr="00D844E5">
        <w:rPr>
          <w:rFonts w:ascii="仿宋" w:eastAsia="仿宋" w:hAnsi="仿宋" w:cs="仿宋" w:hint="eastAsia"/>
          <w:sz w:val="32"/>
          <w:szCs w:val="32"/>
        </w:rPr>
        <w:t>、</w:t>
      </w:r>
      <w:r w:rsidR="001B602D" w:rsidRPr="00D844E5">
        <w:rPr>
          <w:rFonts w:ascii="仿宋" w:eastAsia="仿宋" w:hAnsi="仿宋" w:cs="仿宋" w:hint="eastAsia"/>
          <w:sz w:val="32"/>
          <w:szCs w:val="32"/>
        </w:rPr>
        <w:t>区</w:t>
      </w:r>
      <w:r w:rsidRPr="00D844E5">
        <w:rPr>
          <w:rFonts w:ascii="仿宋" w:eastAsia="仿宋" w:hAnsi="仿宋" w:cs="仿宋" w:hint="eastAsia"/>
          <w:sz w:val="32"/>
          <w:szCs w:val="32"/>
        </w:rPr>
        <w:t>税务</w:t>
      </w:r>
      <w:r w:rsidR="001B602D" w:rsidRPr="00D844E5">
        <w:rPr>
          <w:rFonts w:ascii="仿宋" w:eastAsia="仿宋" w:hAnsi="仿宋" w:cs="仿宋" w:hint="eastAsia"/>
          <w:sz w:val="32"/>
          <w:szCs w:val="32"/>
        </w:rPr>
        <w:t>局</w:t>
      </w:r>
      <w:r w:rsidRPr="00D844E5">
        <w:rPr>
          <w:rFonts w:ascii="仿宋" w:eastAsia="仿宋" w:hAnsi="仿宋" w:cs="仿宋" w:hint="eastAsia"/>
          <w:sz w:val="32"/>
          <w:szCs w:val="32"/>
        </w:rPr>
        <w:t>等单位负责人组成。</w:t>
      </w:r>
    </w:p>
    <w:p w:rsidR="000F7A43"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2.区投资项目准入评审会</w:t>
      </w:r>
      <w:r w:rsidR="003D4FCD" w:rsidRPr="00D844E5">
        <w:rPr>
          <w:rFonts w:ascii="仿宋" w:eastAsia="仿宋" w:hAnsi="仿宋" w:cs="仿宋" w:hint="eastAsia"/>
          <w:sz w:val="32"/>
          <w:szCs w:val="32"/>
        </w:rPr>
        <w:t>根据需要召开，</w:t>
      </w:r>
      <w:r w:rsidRPr="00D844E5">
        <w:rPr>
          <w:rFonts w:ascii="仿宋" w:eastAsia="仿宋" w:hAnsi="仿宋" w:cs="仿宋" w:hint="eastAsia"/>
          <w:sz w:val="32"/>
          <w:szCs w:val="32"/>
        </w:rPr>
        <w:t>会议由区投资项目准入评审小组组长召集，全体成员参加</w:t>
      </w:r>
      <w:r w:rsidR="00F16CA6" w:rsidRPr="00D844E5">
        <w:rPr>
          <w:rFonts w:ascii="仿宋" w:eastAsia="仿宋" w:hAnsi="仿宋" w:cs="仿宋" w:hint="eastAsia"/>
          <w:sz w:val="32"/>
          <w:szCs w:val="32"/>
        </w:rPr>
        <w:t>，根据项目评审情况形成项目准入评审意见，报区管委会审定</w:t>
      </w:r>
      <w:r w:rsidRPr="00D844E5">
        <w:rPr>
          <w:rFonts w:ascii="仿宋" w:eastAsia="仿宋" w:hAnsi="仿宋" w:cs="仿宋" w:hint="eastAsia"/>
          <w:sz w:val="32"/>
          <w:szCs w:val="32"/>
        </w:rPr>
        <w:t>。</w:t>
      </w:r>
    </w:p>
    <w:p w:rsidR="00E267D4" w:rsidRPr="00D844E5" w:rsidRDefault="00E267D4" w:rsidP="00D844E5">
      <w:pPr>
        <w:spacing w:line="560" w:lineRule="exact"/>
        <w:ind w:firstLineChars="200" w:firstLine="640"/>
        <w:rPr>
          <w:rFonts w:ascii="楷体" w:eastAsia="楷体" w:hAnsi="楷体" w:cs="仿宋"/>
          <w:sz w:val="32"/>
          <w:szCs w:val="32"/>
        </w:rPr>
      </w:pPr>
      <w:r w:rsidRPr="00D844E5">
        <w:rPr>
          <w:rFonts w:ascii="楷体" w:eastAsia="楷体" w:hAnsi="楷体" w:cs="仿宋" w:hint="eastAsia"/>
          <w:sz w:val="32"/>
          <w:szCs w:val="32"/>
        </w:rPr>
        <w:t>（三）审定</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根据《湛江经济技术开发区党委会、党政领导班子会议事决策制度》、《湛江经济技术开发区党委集体决定“三重一大”事项制度及其票决制》规定，以下项目须报区党政班子会议审定：</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1.投资总额 1000 万元以上（含）或合同引资 500 万元以上（含）的工业项目；</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2</w:t>
      </w:r>
      <w:r w:rsidR="00447532" w:rsidRPr="00D844E5">
        <w:rPr>
          <w:rFonts w:ascii="仿宋" w:eastAsia="仿宋" w:hAnsi="仿宋" w:cs="仿宋" w:hint="eastAsia"/>
          <w:sz w:val="32"/>
          <w:szCs w:val="32"/>
        </w:rPr>
        <w:t>.</w:t>
      </w:r>
      <w:r w:rsidRPr="00D844E5">
        <w:rPr>
          <w:rFonts w:ascii="仿宋" w:eastAsia="仿宋" w:hAnsi="仿宋" w:cs="仿宋" w:hint="eastAsia"/>
          <w:sz w:val="32"/>
          <w:szCs w:val="32"/>
        </w:rPr>
        <w:t>投资总额500万元以上（含）或合同引资250万元以上（含）的金融、商贸、物流、旅游、文化等服务</w:t>
      </w:r>
      <w:r w:rsidR="00FF525E" w:rsidRPr="00D844E5">
        <w:rPr>
          <w:rFonts w:ascii="仿宋" w:eastAsia="仿宋" w:hAnsi="仿宋" w:cs="仿宋" w:hint="eastAsia"/>
          <w:sz w:val="32"/>
          <w:szCs w:val="32"/>
        </w:rPr>
        <w:t>业</w:t>
      </w:r>
      <w:r w:rsidRPr="00D844E5">
        <w:rPr>
          <w:rFonts w:ascii="仿宋" w:eastAsia="仿宋" w:hAnsi="仿宋" w:cs="仿宋" w:hint="eastAsia"/>
          <w:sz w:val="32"/>
          <w:szCs w:val="32"/>
        </w:rPr>
        <w:t>项目；</w:t>
      </w:r>
    </w:p>
    <w:p w:rsidR="00E267D4"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3．填海 100 亩以上（含100 亩，下同）、围海100亩以上、</w:t>
      </w:r>
      <w:r w:rsidRPr="00D844E5">
        <w:rPr>
          <w:rFonts w:ascii="仿宋" w:eastAsia="仿宋" w:hAnsi="仿宋" w:cs="仿宋" w:hint="eastAsia"/>
          <w:sz w:val="32"/>
          <w:szCs w:val="32"/>
        </w:rPr>
        <w:lastRenderedPageBreak/>
        <w:t>使用海域500亩以上、使用海岸线100米以上的项目；</w:t>
      </w:r>
    </w:p>
    <w:p w:rsidR="0051337B" w:rsidRPr="00D844E5" w:rsidRDefault="00E267D4"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4.工业</w:t>
      </w:r>
      <w:r w:rsidR="00FF525E" w:rsidRPr="00D844E5">
        <w:rPr>
          <w:rFonts w:ascii="仿宋" w:eastAsia="仿宋" w:hAnsi="仿宋" w:cs="仿宋" w:hint="eastAsia"/>
          <w:sz w:val="32"/>
          <w:szCs w:val="32"/>
        </w:rPr>
        <w:t>用地（含仓储物流用地）</w:t>
      </w:r>
      <w:r w:rsidRPr="00D844E5">
        <w:rPr>
          <w:rFonts w:ascii="仿宋" w:eastAsia="仿宋" w:hAnsi="仿宋" w:cs="仿宋" w:hint="eastAsia"/>
          <w:sz w:val="32"/>
          <w:szCs w:val="32"/>
        </w:rPr>
        <w:t>、商业用地50 亩以上的项目。</w:t>
      </w:r>
    </w:p>
    <w:p w:rsidR="00E267D4" w:rsidRPr="00D844E5" w:rsidRDefault="0033037F" w:rsidP="00D844E5">
      <w:pPr>
        <w:spacing w:line="560" w:lineRule="exact"/>
        <w:ind w:firstLineChars="200" w:firstLine="640"/>
        <w:rPr>
          <w:rFonts w:ascii="黑体" w:eastAsia="黑体" w:hAnsi="黑体" w:cs="仿宋"/>
          <w:bCs/>
          <w:sz w:val="32"/>
          <w:szCs w:val="32"/>
        </w:rPr>
      </w:pPr>
      <w:r w:rsidRPr="00D844E5">
        <w:rPr>
          <w:rFonts w:ascii="黑体" w:eastAsia="黑体" w:hAnsi="黑体" w:cs="仿宋" w:hint="eastAsia"/>
          <w:bCs/>
          <w:sz w:val="32"/>
          <w:szCs w:val="32"/>
        </w:rPr>
        <w:t>四</w:t>
      </w:r>
      <w:r w:rsidR="00E267D4" w:rsidRPr="00D844E5">
        <w:rPr>
          <w:rFonts w:ascii="黑体" w:eastAsia="黑体" w:hAnsi="黑体" w:cs="仿宋" w:hint="eastAsia"/>
          <w:bCs/>
          <w:sz w:val="32"/>
          <w:szCs w:val="32"/>
        </w:rPr>
        <w:t>、</w:t>
      </w:r>
      <w:r w:rsidR="00F16CA6" w:rsidRPr="00D844E5">
        <w:rPr>
          <w:rFonts w:ascii="黑体" w:eastAsia="黑体" w:hAnsi="黑体" w:cs="仿宋" w:hint="eastAsia"/>
          <w:bCs/>
          <w:sz w:val="32"/>
          <w:szCs w:val="32"/>
        </w:rPr>
        <w:t>项目</w:t>
      </w:r>
      <w:r w:rsidR="00E267D4" w:rsidRPr="00D844E5">
        <w:rPr>
          <w:rFonts w:ascii="黑体" w:eastAsia="黑体" w:hAnsi="黑体" w:cs="仿宋" w:hint="eastAsia"/>
          <w:bCs/>
          <w:sz w:val="32"/>
          <w:szCs w:val="32"/>
        </w:rPr>
        <w:t>准入</w:t>
      </w:r>
      <w:r w:rsidR="00F16CA6" w:rsidRPr="00D844E5">
        <w:rPr>
          <w:rFonts w:ascii="黑体" w:eastAsia="黑体" w:hAnsi="黑体" w:cs="仿宋" w:hint="eastAsia"/>
          <w:bCs/>
          <w:sz w:val="32"/>
          <w:szCs w:val="32"/>
        </w:rPr>
        <w:t>后</w:t>
      </w:r>
      <w:r w:rsidR="00E267D4" w:rsidRPr="00D844E5">
        <w:rPr>
          <w:rFonts w:ascii="黑体" w:eastAsia="黑体" w:hAnsi="黑体" w:cs="仿宋" w:hint="eastAsia"/>
          <w:bCs/>
          <w:sz w:val="32"/>
          <w:szCs w:val="32"/>
        </w:rPr>
        <w:t>跟踪</w:t>
      </w:r>
      <w:r w:rsidR="00F16CA6" w:rsidRPr="00D844E5">
        <w:rPr>
          <w:rFonts w:ascii="黑体" w:eastAsia="黑体" w:hAnsi="黑体" w:cs="仿宋" w:hint="eastAsia"/>
          <w:bCs/>
          <w:sz w:val="32"/>
          <w:szCs w:val="32"/>
        </w:rPr>
        <w:t>服务</w:t>
      </w:r>
    </w:p>
    <w:p w:rsidR="00F16CA6" w:rsidRPr="00D844E5" w:rsidRDefault="00F16CA6"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1.通过区管委会审定准入的项目,原则上</w:t>
      </w:r>
      <w:r w:rsidRPr="00D844E5">
        <w:rPr>
          <w:rFonts w:ascii="仿宋" w:eastAsia="仿宋" w:hAnsi="仿宋" w:cs="仿宋"/>
          <w:sz w:val="32"/>
          <w:szCs w:val="32"/>
        </w:rPr>
        <w:t>应</w:t>
      </w:r>
      <w:r w:rsidRPr="00D844E5">
        <w:rPr>
          <w:rFonts w:ascii="仿宋" w:eastAsia="仿宋" w:hAnsi="仿宋" w:cs="仿宋" w:hint="eastAsia"/>
          <w:sz w:val="32"/>
          <w:szCs w:val="32"/>
        </w:rPr>
        <w:t>与区管委会</w:t>
      </w:r>
      <w:r w:rsidRPr="00D844E5">
        <w:rPr>
          <w:rFonts w:ascii="仿宋" w:eastAsia="仿宋" w:hAnsi="仿宋" w:cs="仿宋"/>
          <w:sz w:val="32"/>
          <w:szCs w:val="32"/>
        </w:rPr>
        <w:t>签订</w:t>
      </w:r>
      <w:r w:rsidRPr="00D844E5">
        <w:rPr>
          <w:rFonts w:ascii="仿宋" w:eastAsia="仿宋" w:hAnsi="仿宋" w:cs="仿宋" w:hint="eastAsia"/>
          <w:sz w:val="32"/>
          <w:szCs w:val="32"/>
        </w:rPr>
        <w:t>相应的</w:t>
      </w:r>
      <w:r w:rsidRPr="00D844E5">
        <w:rPr>
          <w:rFonts w:ascii="仿宋" w:eastAsia="仿宋" w:hAnsi="仿宋" w:cs="仿宋"/>
          <w:sz w:val="32"/>
          <w:szCs w:val="32"/>
        </w:rPr>
        <w:t>项目投资协议书</w:t>
      </w:r>
      <w:r w:rsidRPr="00D844E5">
        <w:rPr>
          <w:rFonts w:ascii="仿宋" w:eastAsia="仿宋" w:hAnsi="仿宋" w:cs="仿宋" w:hint="eastAsia"/>
          <w:sz w:val="32"/>
          <w:szCs w:val="32"/>
        </w:rPr>
        <w:t>。</w:t>
      </w:r>
    </w:p>
    <w:p w:rsidR="00E267D4" w:rsidRPr="00D844E5" w:rsidRDefault="00F16CA6"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2</w:t>
      </w:r>
      <w:r w:rsidR="00E267D4" w:rsidRPr="00D844E5">
        <w:rPr>
          <w:rFonts w:ascii="仿宋" w:eastAsia="仿宋" w:hAnsi="仿宋" w:cs="仿宋"/>
          <w:sz w:val="32"/>
          <w:szCs w:val="32"/>
        </w:rPr>
        <w:t>.</w:t>
      </w:r>
      <w:r w:rsidRPr="00D844E5">
        <w:rPr>
          <w:rFonts w:ascii="仿宋" w:eastAsia="仿宋" w:hAnsi="仿宋" w:cs="仿宋"/>
          <w:sz w:val="32"/>
          <w:szCs w:val="32"/>
        </w:rPr>
        <w:t>可</w:t>
      </w:r>
      <w:r w:rsidRPr="00D844E5">
        <w:rPr>
          <w:rFonts w:ascii="仿宋" w:eastAsia="仿宋" w:hAnsi="仿宋" w:cs="仿宋" w:hint="eastAsia"/>
          <w:sz w:val="32"/>
          <w:szCs w:val="32"/>
        </w:rPr>
        <w:t>由</w:t>
      </w:r>
      <w:r w:rsidR="00E267D4" w:rsidRPr="00D844E5">
        <w:rPr>
          <w:rFonts w:ascii="仿宋" w:eastAsia="仿宋" w:hAnsi="仿宋" w:cs="仿宋" w:hint="eastAsia"/>
          <w:sz w:val="32"/>
          <w:szCs w:val="32"/>
        </w:rPr>
        <w:t>区投资促进工作小组指派专人协助项目方在</w:t>
      </w:r>
      <w:r w:rsidR="00DC6197">
        <w:rPr>
          <w:rFonts w:ascii="仿宋" w:eastAsia="仿宋" w:hAnsi="仿宋" w:cs="仿宋" w:hint="eastAsia"/>
          <w:sz w:val="32"/>
          <w:szCs w:val="32"/>
        </w:rPr>
        <w:t>湛江经开区</w:t>
      </w:r>
      <w:r w:rsidR="00E267D4" w:rsidRPr="00D844E5">
        <w:rPr>
          <w:rFonts w:ascii="仿宋" w:eastAsia="仿宋" w:hAnsi="仿宋" w:cs="仿宋" w:hint="eastAsia"/>
          <w:sz w:val="32"/>
          <w:szCs w:val="32"/>
        </w:rPr>
        <w:t>办理工商注册。</w:t>
      </w:r>
    </w:p>
    <w:p w:rsidR="00E267D4" w:rsidRPr="00D844E5" w:rsidRDefault="00F16CA6"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3</w:t>
      </w:r>
      <w:r w:rsidR="00E267D4" w:rsidRPr="00D844E5">
        <w:rPr>
          <w:rFonts w:ascii="仿宋" w:eastAsia="仿宋" w:hAnsi="仿宋" w:cs="仿宋"/>
          <w:sz w:val="32"/>
          <w:szCs w:val="32"/>
        </w:rPr>
        <w:t>.</w:t>
      </w:r>
      <w:r w:rsidR="00E267D4" w:rsidRPr="00D844E5">
        <w:rPr>
          <w:rFonts w:ascii="仿宋" w:eastAsia="仿宋" w:hAnsi="仿宋" w:cs="仿宋" w:hint="eastAsia"/>
          <w:sz w:val="32"/>
          <w:szCs w:val="32"/>
        </w:rPr>
        <w:t>项目工商注册后，区投资促进工作小组根据项目准入审定意见出具《湛江经济技术开发区项目准入意见函》。</w:t>
      </w:r>
    </w:p>
    <w:p w:rsidR="0051337B" w:rsidRPr="00D844E5" w:rsidRDefault="00F16CA6"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4</w:t>
      </w:r>
      <w:r w:rsidR="00E267D4" w:rsidRPr="00D844E5">
        <w:rPr>
          <w:rFonts w:ascii="仿宋" w:eastAsia="仿宋" w:hAnsi="仿宋" w:cs="仿宋"/>
          <w:sz w:val="32"/>
          <w:szCs w:val="32"/>
        </w:rPr>
        <w:t>.</w:t>
      </w:r>
      <w:r w:rsidR="00E267D4" w:rsidRPr="00D844E5">
        <w:rPr>
          <w:rFonts w:ascii="仿宋" w:eastAsia="仿宋" w:hAnsi="仿宋" w:cs="仿宋" w:hint="eastAsia"/>
          <w:sz w:val="32"/>
          <w:szCs w:val="32"/>
        </w:rPr>
        <w:t>项目方凭</w:t>
      </w:r>
      <w:r w:rsidR="007F765D" w:rsidRPr="00D844E5">
        <w:rPr>
          <w:rFonts w:ascii="仿宋" w:eastAsia="仿宋" w:hAnsi="仿宋" w:cs="仿宋" w:hint="eastAsia"/>
          <w:sz w:val="32"/>
          <w:szCs w:val="32"/>
        </w:rPr>
        <w:t>准入</w:t>
      </w:r>
      <w:r w:rsidR="00E267D4" w:rsidRPr="00D844E5">
        <w:rPr>
          <w:rFonts w:ascii="仿宋" w:eastAsia="仿宋" w:hAnsi="仿宋" w:cs="仿宋" w:hint="eastAsia"/>
          <w:sz w:val="32"/>
          <w:szCs w:val="32"/>
        </w:rPr>
        <w:t>意见函到有关部门办理立项、供地、报建等相关手续，区投资促进工作小组派人协助。</w:t>
      </w:r>
    </w:p>
    <w:p w:rsidR="0033037F" w:rsidRPr="00D844E5" w:rsidRDefault="0033037F" w:rsidP="00D844E5">
      <w:pPr>
        <w:spacing w:line="560" w:lineRule="exact"/>
        <w:ind w:firstLineChars="200" w:firstLine="640"/>
        <w:rPr>
          <w:rFonts w:ascii="黑体" w:eastAsia="黑体" w:hAnsi="黑体" w:cs="仿宋"/>
          <w:sz w:val="32"/>
          <w:szCs w:val="32"/>
        </w:rPr>
      </w:pPr>
      <w:r w:rsidRPr="00D844E5">
        <w:rPr>
          <w:rFonts w:ascii="黑体" w:eastAsia="黑体" w:hAnsi="黑体" w:cs="仿宋" w:hint="eastAsia"/>
          <w:sz w:val="32"/>
          <w:szCs w:val="32"/>
        </w:rPr>
        <w:t>五、项目</w:t>
      </w:r>
      <w:r w:rsidRPr="00D844E5">
        <w:rPr>
          <w:rFonts w:ascii="黑体" w:eastAsia="黑体" w:hAnsi="黑体" w:cs="仿宋"/>
          <w:sz w:val="32"/>
          <w:szCs w:val="32"/>
        </w:rPr>
        <w:t>退出机制</w:t>
      </w:r>
    </w:p>
    <w:p w:rsidR="0033037F" w:rsidRPr="00D844E5" w:rsidRDefault="003B712F"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为确保土地资源有效利用，对以下不履行合同、不按期开工、慢建久拖等圈地、囤地等行为实行项目退出机制。</w:t>
      </w:r>
    </w:p>
    <w:p w:rsidR="00CA3BDF" w:rsidRPr="00D844E5" w:rsidRDefault="003B712F" w:rsidP="00D844E5">
      <w:pPr>
        <w:spacing w:line="560" w:lineRule="exact"/>
        <w:ind w:firstLineChars="200" w:firstLine="640"/>
        <w:rPr>
          <w:rFonts w:ascii="仿宋" w:eastAsia="仿宋" w:hAnsi="仿宋"/>
          <w:sz w:val="32"/>
          <w:szCs w:val="32"/>
        </w:rPr>
      </w:pPr>
      <w:r w:rsidRPr="00D844E5">
        <w:rPr>
          <w:rFonts w:ascii="仿宋" w:eastAsia="仿宋" w:hAnsi="仿宋" w:cs="仿宋" w:hint="eastAsia"/>
          <w:sz w:val="32"/>
          <w:szCs w:val="32"/>
        </w:rPr>
        <w:t>（一）</w:t>
      </w:r>
      <w:r w:rsidR="00447532" w:rsidRPr="00D844E5">
        <w:rPr>
          <w:rFonts w:ascii="仿宋" w:eastAsia="仿宋" w:hAnsi="仿宋" w:cs="仿宋" w:hint="eastAsia"/>
          <w:sz w:val="32"/>
          <w:szCs w:val="32"/>
        </w:rPr>
        <w:t>项目造成土地闲置</w:t>
      </w:r>
      <w:r w:rsidR="00503228">
        <w:rPr>
          <w:rFonts w:ascii="仿宋" w:eastAsia="仿宋" w:hAnsi="仿宋" w:cs="仿宋" w:hint="eastAsia"/>
          <w:sz w:val="32"/>
          <w:szCs w:val="32"/>
        </w:rPr>
        <w:t>的</w:t>
      </w:r>
      <w:r w:rsidR="00447532" w:rsidRPr="00D844E5">
        <w:rPr>
          <w:rFonts w:ascii="仿宋" w:eastAsia="仿宋" w:hAnsi="仿宋" w:cs="仿宋" w:hint="eastAsia"/>
          <w:sz w:val="32"/>
          <w:szCs w:val="32"/>
        </w:rPr>
        <w:t>，</w:t>
      </w:r>
      <w:r w:rsidR="00CA3BDF" w:rsidRPr="00D844E5">
        <w:rPr>
          <w:rFonts w:ascii="仿宋" w:eastAsia="仿宋" w:hAnsi="仿宋" w:hint="eastAsia"/>
          <w:sz w:val="32"/>
          <w:szCs w:val="32"/>
        </w:rPr>
        <w:t>严格按照《闲置土地处置办法》等规定进行处置。</w:t>
      </w:r>
    </w:p>
    <w:p w:rsidR="0033037F" w:rsidRPr="00D844E5" w:rsidRDefault="003B712F"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（二）对</w:t>
      </w:r>
      <w:r w:rsidR="00CA3BDF" w:rsidRPr="00D844E5">
        <w:rPr>
          <w:rFonts w:ascii="仿宋" w:eastAsia="仿宋" w:hAnsi="仿宋" w:cs="仿宋" w:hint="eastAsia"/>
          <w:sz w:val="32"/>
          <w:szCs w:val="32"/>
        </w:rPr>
        <w:t>慢建久拖或烂尾工程，在约定建设期内未建成投产的项目，或虽按期投产</w:t>
      </w:r>
      <w:r w:rsidRPr="00D844E5">
        <w:rPr>
          <w:rFonts w:ascii="仿宋" w:eastAsia="仿宋" w:hAnsi="仿宋" w:cs="仿宋" w:hint="eastAsia"/>
          <w:sz w:val="32"/>
          <w:szCs w:val="32"/>
        </w:rPr>
        <w:t>但</w:t>
      </w:r>
      <w:r w:rsidR="00730344" w:rsidRPr="00D844E5">
        <w:rPr>
          <w:rFonts w:ascii="仿宋" w:eastAsia="仿宋" w:hAnsi="仿宋" w:cs="仿宋" w:hint="eastAsia"/>
          <w:sz w:val="32"/>
          <w:szCs w:val="32"/>
        </w:rPr>
        <w:t>固定资产</w:t>
      </w:r>
      <w:r w:rsidRPr="00D844E5">
        <w:rPr>
          <w:rFonts w:ascii="仿宋" w:eastAsia="仿宋" w:hAnsi="仿宋" w:cs="仿宋" w:hint="eastAsia"/>
          <w:sz w:val="32"/>
          <w:szCs w:val="32"/>
        </w:rPr>
        <w:t>投资低于协议约定额度</w:t>
      </w:r>
      <w:r w:rsidR="00730344" w:rsidRPr="00D844E5">
        <w:rPr>
          <w:rFonts w:ascii="仿宋" w:eastAsia="仿宋" w:hAnsi="仿宋" w:cs="仿宋" w:hint="eastAsia"/>
          <w:sz w:val="32"/>
          <w:szCs w:val="32"/>
        </w:rPr>
        <w:t>80%</w:t>
      </w:r>
      <w:r w:rsidR="00312D1E" w:rsidRPr="00D844E5">
        <w:rPr>
          <w:rFonts w:ascii="仿宋" w:eastAsia="仿宋" w:hAnsi="仿宋" w:cs="仿宋"/>
          <w:sz w:val="32"/>
          <w:szCs w:val="32"/>
        </w:rPr>
        <w:t>的</w:t>
      </w:r>
      <w:r w:rsidRPr="00D844E5">
        <w:rPr>
          <w:rFonts w:ascii="仿宋" w:eastAsia="仿宋" w:hAnsi="仿宋" w:cs="仿宋" w:hint="eastAsia"/>
          <w:sz w:val="32"/>
          <w:szCs w:val="32"/>
        </w:rPr>
        <w:t>，</w:t>
      </w:r>
      <w:r w:rsidR="00CA3BDF" w:rsidRPr="00D844E5">
        <w:rPr>
          <w:rFonts w:ascii="仿宋" w:eastAsia="仿宋" w:hAnsi="仿宋" w:cs="仿宋" w:hint="eastAsia"/>
          <w:sz w:val="32"/>
          <w:szCs w:val="32"/>
        </w:rPr>
        <w:t>取消一切优惠政策</w:t>
      </w:r>
      <w:r w:rsidRPr="00D844E5">
        <w:rPr>
          <w:rFonts w:ascii="仿宋" w:eastAsia="仿宋" w:hAnsi="仿宋" w:cs="仿宋" w:hint="eastAsia"/>
          <w:sz w:val="32"/>
          <w:szCs w:val="32"/>
        </w:rPr>
        <w:t>。</w:t>
      </w:r>
    </w:p>
    <w:p w:rsidR="0033037F" w:rsidRPr="00D844E5" w:rsidRDefault="003B712F"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（三）对分期投资项目，首期</w:t>
      </w:r>
      <w:r w:rsidR="00730344" w:rsidRPr="00D844E5">
        <w:rPr>
          <w:rFonts w:ascii="仿宋" w:eastAsia="仿宋" w:hAnsi="仿宋" w:cs="仿宋" w:hint="eastAsia"/>
          <w:sz w:val="32"/>
          <w:szCs w:val="32"/>
        </w:rPr>
        <w:t>固定资产投资低于协议约定额度80%</w:t>
      </w:r>
      <w:r w:rsidR="00730344" w:rsidRPr="00D844E5">
        <w:rPr>
          <w:rFonts w:ascii="仿宋" w:eastAsia="仿宋" w:hAnsi="仿宋" w:cs="仿宋"/>
          <w:sz w:val="32"/>
          <w:szCs w:val="32"/>
        </w:rPr>
        <w:t>的</w:t>
      </w:r>
      <w:r w:rsidRPr="00D844E5">
        <w:rPr>
          <w:rFonts w:ascii="仿宋" w:eastAsia="仿宋" w:hAnsi="仿宋" w:cs="仿宋" w:hint="eastAsia"/>
          <w:sz w:val="32"/>
          <w:szCs w:val="32"/>
        </w:rPr>
        <w:t>或超期未竣工的，</w:t>
      </w:r>
      <w:r w:rsidR="00730344" w:rsidRPr="00D844E5">
        <w:rPr>
          <w:rFonts w:ascii="仿宋" w:eastAsia="仿宋" w:hAnsi="仿宋" w:cs="仿宋" w:hint="eastAsia"/>
          <w:sz w:val="32"/>
          <w:szCs w:val="32"/>
        </w:rPr>
        <w:t>取消一切优惠政策，</w:t>
      </w:r>
      <w:r w:rsidRPr="00D844E5">
        <w:rPr>
          <w:rFonts w:ascii="仿宋" w:eastAsia="仿宋" w:hAnsi="仿宋" w:cs="仿宋" w:hint="eastAsia"/>
          <w:sz w:val="32"/>
          <w:szCs w:val="32"/>
        </w:rPr>
        <w:t>同时</w:t>
      </w:r>
      <w:r w:rsidR="00DA4E25" w:rsidRPr="00DA4E25">
        <w:rPr>
          <w:rFonts w:ascii="仿宋" w:eastAsia="仿宋" w:hAnsi="仿宋" w:cs="仿宋" w:hint="eastAsia"/>
          <w:sz w:val="32"/>
          <w:szCs w:val="32"/>
        </w:rPr>
        <w:t>不再签订相</w:t>
      </w:r>
      <w:r w:rsidR="00DA4E25" w:rsidRPr="00DA4E25">
        <w:rPr>
          <w:rFonts w:ascii="仿宋" w:eastAsia="仿宋" w:hAnsi="仿宋" w:cs="仿宋" w:hint="eastAsia"/>
          <w:sz w:val="32"/>
          <w:szCs w:val="32"/>
        </w:rPr>
        <w:lastRenderedPageBreak/>
        <w:t>关后续投资协议</w:t>
      </w:r>
      <w:r w:rsidR="00730344" w:rsidRPr="00D844E5">
        <w:rPr>
          <w:rFonts w:ascii="仿宋" w:eastAsia="仿宋" w:hAnsi="仿宋" w:cs="仿宋" w:hint="eastAsia"/>
          <w:sz w:val="32"/>
          <w:szCs w:val="32"/>
        </w:rPr>
        <w:t>。</w:t>
      </w:r>
      <w:r w:rsidR="00730344" w:rsidRPr="00D844E5">
        <w:rPr>
          <w:rFonts w:ascii="仿宋" w:eastAsia="仿宋" w:hAnsi="仿宋" w:cs="仿宋"/>
          <w:sz w:val="32"/>
          <w:szCs w:val="32"/>
        </w:rPr>
        <w:t xml:space="preserve"> </w:t>
      </w:r>
    </w:p>
    <w:p w:rsidR="006A5C47" w:rsidRPr="00D844E5" w:rsidRDefault="008B74F6"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(四)项目竣工投产后，若3年</w:t>
      </w:r>
      <w:r w:rsidR="00A65057" w:rsidRPr="00D844E5">
        <w:rPr>
          <w:rFonts w:ascii="仿宋" w:eastAsia="仿宋" w:hAnsi="仿宋" w:cs="仿宋" w:hint="eastAsia"/>
          <w:sz w:val="32"/>
          <w:szCs w:val="32"/>
        </w:rPr>
        <w:t>内</w:t>
      </w:r>
      <w:r w:rsidR="004C2FB6" w:rsidRPr="00D844E5">
        <w:rPr>
          <w:rFonts w:ascii="仿宋" w:eastAsia="仿宋" w:hAnsi="仿宋" w:cs="仿宋" w:hint="eastAsia"/>
          <w:sz w:val="32"/>
          <w:szCs w:val="32"/>
        </w:rPr>
        <w:t>产出强度、税收强度</w:t>
      </w:r>
      <w:r w:rsidRPr="00D844E5">
        <w:rPr>
          <w:rFonts w:ascii="仿宋" w:eastAsia="仿宋" w:hAnsi="仿宋" w:cs="仿宋" w:hint="eastAsia"/>
          <w:sz w:val="32"/>
          <w:szCs w:val="32"/>
        </w:rPr>
        <w:t>未达到协议约定</w:t>
      </w:r>
      <w:r w:rsidR="002D5E17" w:rsidRPr="00D844E5">
        <w:rPr>
          <w:rFonts w:ascii="仿宋" w:eastAsia="仿宋" w:hAnsi="仿宋" w:cs="仿宋" w:hint="eastAsia"/>
          <w:sz w:val="32"/>
          <w:szCs w:val="32"/>
        </w:rPr>
        <w:t>值</w:t>
      </w:r>
      <w:r w:rsidRPr="00D844E5">
        <w:rPr>
          <w:rFonts w:ascii="仿宋" w:eastAsia="仿宋" w:hAnsi="仿宋" w:cs="仿宋" w:hint="eastAsia"/>
          <w:sz w:val="32"/>
          <w:szCs w:val="32"/>
        </w:rPr>
        <w:t>80%</w:t>
      </w:r>
      <w:r w:rsidR="002D5E17" w:rsidRPr="00D844E5">
        <w:rPr>
          <w:rFonts w:ascii="仿宋" w:eastAsia="仿宋" w:hAnsi="仿宋" w:cs="仿宋" w:hint="eastAsia"/>
          <w:sz w:val="32"/>
          <w:szCs w:val="32"/>
        </w:rPr>
        <w:t>的</w:t>
      </w:r>
      <w:r w:rsidR="00AF0F2A" w:rsidRPr="00D844E5">
        <w:rPr>
          <w:rFonts w:ascii="仿宋" w:eastAsia="仿宋" w:hAnsi="仿宋" w:cs="仿宋" w:hint="eastAsia"/>
          <w:sz w:val="32"/>
          <w:szCs w:val="32"/>
        </w:rPr>
        <w:t>,</w:t>
      </w:r>
      <w:r w:rsidR="002D5E17" w:rsidRPr="00D844E5">
        <w:rPr>
          <w:rFonts w:ascii="仿宋" w:eastAsia="仿宋" w:hAnsi="仿宋" w:cs="仿宋" w:hint="eastAsia"/>
          <w:sz w:val="32"/>
          <w:szCs w:val="32"/>
        </w:rPr>
        <w:t xml:space="preserve"> 取消一切优惠政策</w:t>
      </w:r>
      <w:r w:rsidR="00945D78" w:rsidRPr="00D844E5">
        <w:rPr>
          <w:rFonts w:ascii="仿宋" w:eastAsia="仿宋" w:hAnsi="仿宋" w:cs="仿宋" w:hint="eastAsia"/>
          <w:sz w:val="32"/>
          <w:szCs w:val="32"/>
        </w:rPr>
        <w:t>。</w:t>
      </w:r>
    </w:p>
    <w:p w:rsidR="00E267D4" w:rsidRPr="00D844E5" w:rsidRDefault="0033037F" w:rsidP="00D844E5">
      <w:pPr>
        <w:spacing w:line="560" w:lineRule="exact"/>
        <w:ind w:firstLineChars="200" w:firstLine="640"/>
        <w:rPr>
          <w:rFonts w:ascii="黑体" w:eastAsia="黑体" w:hAnsi="黑体" w:cs="仿宋"/>
          <w:sz w:val="32"/>
          <w:szCs w:val="32"/>
        </w:rPr>
      </w:pPr>
      <w:r w:rsidRPr="00D844E5">
        <w:rPr>
          <w:rFonts w:ascii="黑体" w:eastAsia="黑体" w:hAnsi="黑体" w:cs="仿宋" w:hint="eastAsia"/>
          <w:sz w:val="32"/>
          <w:szCs w:val="32"/>
        </w:rPr>
        <w:t>六</w:t>
      </w:r>
      <w:r w:rsidR="00E267D4" w:rsidRPr="00D844E5">
        <w:rPr>
          <w:rFonts w:ascii="黑体" w:eastAsia="黑体" w:hAnsi="黑体" w:cs="仿宋" w:hint="eastAsia"/>
          <w:sz w:val="32"/>
          <w:szCs w:val="32"/>
        </w:rPr>
        <w:t>、</w:t>
      </w:r>
      <w:r w:rsidR="002D5E17" w:rsidRPr="00D844E5">
        <w:rPr>
          <w:rFonts w:ascii="黑体" w:eastAsia="黑体" w:hAnsi="黑体" w:cs="仿宋" w:hint="eastAsia"/>
          <w:sz w:val="32"/>
          <w:szCs w:val="32"/>
        </w:rPr>
        <w:t>其他</w:t>
      </w:r>
    </w:p>
    <w:p w:rsidR="002D5E17" w:rsidRPr="00D844E5" w:rsidRDefault="002D5E17"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本意见自印发之日起实施，有效期3</w:t>
      </w:r>
      <w:r w:rsidR="007E73C9" w:rsidRPr="00D844E5">
        <w:rPr>
          <w:rFonts w:ascii="仿宋" w:eastAsia="仿宋" w:hAnsi="仿宋" w:cs="仿宋" w:hint="eastAsia"/>
          <w:sz w:val="32"/>
          <w:szCs w:val="32"/>
        </w:rPr>
        <w:t>年。《关于规范投资项目准入的意见》（</w:t>
      </w:r>
      <w:r w:rsidR="00003C6A" w:rsidRPr="00D844E5">
        <w:rPr>
          <w:rFonts w:ascii="仿宋" w:eastAsia="仿宋" w:hAnsi="仿宋" w:cs="仿宋" w:hint="eastAsia"/>
          <w:sz w:val="32"/>
          <w:szCs w:val="32"/>
        </w:rPr>
        <w:t>湛开办[</w:t>
      </w:r>
      <w:r w:rsidR="00003C6A" w:rsidRPr="00D844E5">
        <w:rPr>
          <w:rFonts w:ascii="仿宋" w:eastAsia="仿宋" w:hAnsi="仿宋" w:cs="仿宋"/>
          <w:sz w:val="32"/>
          <w:szCs w:val="32"/>
        </w:rPr>
        <w:t>2018</w:t>
      </w:r>
      <w:r w:rsidR="00003C6A" w:rsidRPr="00D844E5">
        <w:rPr>
          <w:rFonts w:ascii="仿宋" w:eastAsia="仿宋" w:hAnsi="仿宋" w:cs="仿宋" w:hint="eastAsia"/>
          <w:sz w:val="32"/>
          <w:szCs w:val="32"/>
        </w:rPr>
        <w:t>]</w:t>
      </w:r>
      <w:r w:rsidR="00003C6A" w:rsidRPr="00D844E5">
        <w:rPr>
          <w:rFonts w:ascii="仿宋" w:eastAsia="仿宋" w:hAnsi="仿宋" w:cs="仿宋"/>
          <w:sz w:val="32"/>
          <w:szCs w:val="32"/>
        </w:rPr>
        <w:t>15</w:t>
      </w:r>
      <w:r w:rsidR="00003C6A" w:rsidRPr="00D844E5">
        <w:rPr>
          <w:rFonts w:ascii="仿宋" w:eastAsia="仿宋" w:hAnsi="仿宋" w:cs="仿宋" w:hint="eastAsia"/>
          <w:sz w:val="32"/>
          <w:szCs w:val="32"/>
        </w:rPr>
        <w:t>号</w:t>
      </w:r>
      <w:r w:rsidRPr="00D844E5">
        <w:rPr>
          <w:rFonts w:ascii="仿宋" w:eastAsia="仿宋" w:hAnsi="仿宋" w:cs="仿宋" w:hint="eastAsia"/>
          <w:sz w:val="32"/>
          <w:szCs w:val="32"/>
        </w:rPr>
        <w:t>）同时废止，区管委会其他文件与本意见有不一致的，以本意见为准。</w:t>
      </w:r>
    </w:p>
    <w:p w:rsidR="002D5E17" w:rsidRPr="00D844E5" w:rsidRDefault="002D5E17" w:rsidP="00D844E5">
      <w:pPr>
        <w:spacing w:line="560" w:lineRule="exact"/>
        <w:ind w:firstLineChars="200" w:firstLine="640"/>
        <w:rPr>
          <w:rFonts w:ascii="仿宋" w:eastAsia="仿宋" w:hAnsi="仿宋" w:cs="仿宋"/>
          <w:sz w:val="32"/>
          <w:szCs w:val="32"/>
        </w:rPr>
      </w:pPr>
      <w:r w:rsidRPr="00D844E5">
        <w:rPr>
          <w:rFonts w:ascii="仿宋" w:eastAsia="仿宋" w:hAnsi="仿宋" w:cs="仿宋" w:hint="eastAsia"/>
          <w:sz w:val="32"/>
          <w:szCs w:val="32"/>
        </w:rPr>
        <w:t>本意见由区投资促进工作小组负责解释。</w:t>
      </w:r>
    </w:p>
    <w:p w:rsidR="00E267D4" w:rsidRDefault="00E267D4" w:rsidP="00E267D4">
      <w:pPr>
        <w:spacing w:line="540" w:lineRule="exact"/>
        <w:rPr>
          <w:rFonts w:ascii="仿宋_GB2312" w:hAnsi="仿宋" w:cs="仿宋"/>
          <w:sz w:val="32"/>
          <w:szCs w:val="32"/>
        </w:rPr>
      </w:pPr>
    </w:p>
    <w:p w:rsidR="00447532" w:rsidRDefault="00447532" w:rsidP="00E267D4">
      <w:pPr>
        <w:spacing w:line="540" w:lineRule="exact"/>
        <w:rPr>
          <w:rFonts w:ascii="仿宋_GB2312" w:hAnsi="仿宋" w:cs="仿宋"/>
          <w:sz w:val="32"/>
          <w:szCs w:val="32"/>
        </w:rPr>
      </w:pPr>
    </w:p>
    <w:p w:rsidR="00447532" w:rsidRDefault="00447532" w:rsidP="00E267D4">
      <w:pPr>
        <w:spacing w:line="540" w:lineRule="exact"/>
        <w:rPr>
          <w:rFonts w:ascii="仿宋_GB2312" w:hAnsi="仿宋" w:cs="仿宋"/>
          <w:sz w:val="32"/>
          <w:szCs w:val="32"/>
        </w:rPr>
      </w:pPr>
    </w:p>
    <w:p w:rsidR="00447532" w:rsidRPr="00B56296" w:rsidRDefault="00447532" w:rsidP="00E267D4">
      <w:pPr>
        <w:spacing w:line="540" w:lineRule="exact"/>
        <w:rPr>
          <w:rFonts w:ascii="仿宋_GB2312" w:hAnsi="仿宋" w:cs="仿宋"/>
          <w:sz w:val="32"/>
          <w:szCs w:val="32"/>
        </w:rPr>
      </w:pPr>
    </w:p>
    <w:p w:rsidR="00A14BE4" w:rsidRDefault="00A14BE4" w:rsidP="00C634D2">
      <w:pPr>
        <w:rPr>
          <w:rFonts w:ascii="仿宋_GB2312" w:hAnsi="仿宋" w:cs="仿宋"/>
          <w:sz w:val="32"/>
          <w:szCs w:val="32"/>
        </w:rPr>
      </w:pPr>
    </w:p>
    <w:p w:rsidR="002D5E17" w:rsidRDefault="002D5E17" w:rsidP="00C634D2">
      <w:pPr>
        <w:rPr>
          <w:rFonts w:ascii="仿宋_GB2312" w:hAnsi="仿宋" w:cs="仿宋"/>
          <w:sz w:val="32"/>
          <w:szCs w:val="32"/>
        </w:rPr>
      </w:pPr>
    </w:p>
    <w:p w:rsidR="002D5E17" w:rsidRDefault="002D5E17" w:rsidP="00C634D2">
      <w:pPr>
        <w:rPr>
          <w:rFonts w:ascii="仿宋_GB2312" w:hAnsi="仿宋" w:cs="仿宋"/>
          <w:sz w:val="32"/>
          <w:szCs w:val="32"/>
        </w:rPr>
      </w:pPr>
    </w:p>
    <w:sectPr w:rsidR="002D5E17" w:rsidSect="00B767CE">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992" w:gutter="0"/>
      <w:pgNumType w:fmt="numberInDash"/>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F78" w:rsidRDefault="002D5F78" w:rsidP="00DA37B2">
      <w:r>
        <w:separator/>
      </w:r>
    </w:p>
  </w:endnote>
  <w:endnote w:type="continuationSeparator" w:id="0">
    <w:p w:rsidR="002D5F78" w:rsidRDefault="002D5F78" w:rsidP="00DA3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732452"/>
      <w:docPartObj>
        <w:docPartGallery w:val="Page Numbers (Bottom of Page)"/>
        <w:docPartUnique/>
      </w:docPartObj>
    </w:sdtPr>
    <w:sdtEndPr>
      <w:rPr>
        <w:rFonts w:asciiTheme="minorEastAsia" w:eastAsiaTheme="minorEastAsia" w:hAnsiTheme="minorEastAsia"/>
        <w:sz w:val="28"/>
        <w:szCs w:val="28"/>
      </w:rPr>
    </w:sdtEndPr>
    <w:sdtContent>
      <w:p w:rsidR="0091498A" w:rsidRPr="00B767CE" w:rsidRDefault="0091498A" w:rsidP="00A4552A">
        <w:pPr>
          <w:pStyle w:val="a5"/>
          <w:ind w:firstLineChars="200" w:firstLine="360"/>
          <w:rPr>
            <w:rFonts w:asciiTheme="minorEastAsia" w:eastAsiaTheme="minorEastAsia" w:hAnsiTheme="minorEastAsia"/>
            <w:sz w:val="28"/>
            <w:szCs w:val="28"/>
          </w:rPr>
        </w:pPr>
        <w:r w:rsidRPr="00B767CE">
          <w:rPr>
            <w:rFonts w:asciiTheme="minorEastAsia" w:eastAsiaTheme="minorEastAsia" w:hAnsiTheme="minorEastAsia"/>
            <w:sz w:val="28"/>
            <w:szCs w:val="28"/>
          </w:rPr>
          <w:fldChar w:fldCharType="begin"/>
        </w:r>
        <w:r w:rsidRPr="00B767CE">
          <w:rPr>
            <w:rFonts w:asciiTheme="minorEastAsia" w:eastAsiaTheme="minorEastAsia" w:hAnsiTheme="minorEastAsia"/>
            <w:sz w:val="28"/>
            <w:szCs w:val="28"/>
          </w:rPr>
          <w:instrText>PAGE   \* MERGEFORMAT</w:instrText>
        </w:r>
        <w:r w:rsidRPr="00B767CE">
          <w:rPr>
            <w:rFonts w:asciiTheme="minorEastAsia" w:eastAsiaTheme="minorEastAsia" w:hAnsiTheme="minorEastAsia"/>
            <w:sz w:val="28"/>
            <w:szCs w:val="28"/>
          </w:rPr>
          <w:fldChar w:fldCharType="separate"/>
        </w:r>
        <w:r w:rsidR="0099670B" w:rsidRPr="0099670B">
          <w:rPr>
            <w:rFonts w:asciiTheme="minorEastAsia" w:eastAsiaTheme="minorEastAsia" w:hAnsiTheme="minorEastAsia"/>
            <w:noProof/>
            <w:sz w:val="28"/>
            <w:szCs w:val="28"/>
            <w:lang w:val="zh-CN"/>
          </w:rPr>
          <w:t>-</w:t>
        </w:r>
        <w:r w:rsidR="0099670B">
          <w:rPr>
            <w:rFonts w:asciiTheme="minorEastAsia" w:eastAsiaTheme="minorEastAsia" w:hAnsiTheme="minorEastAsia"/>
            <w:noProof/>
            <w:sz w:val="28"/>
            <w:szCs w:val="28"/>
          </w:rPr>
          <w:t xml:space="preserve"> 4 -</w:t>
        </w:r>
        <w:r w:rsidRPr="00B767CE">
          <w:rPr>
            <w:rFonts w:asciiTheme="minorEastAsia" w:eastAsiaTheme="minorEastAsia" w:hAnsiTheme="minorEastAsia"/>
            <w:sz w:val="28"/>
            <w:szCs w:val="28"/>
          </w:rPr>
          <w:fldChar w:fldCharType="end"/>
        </w:r>
      </w:p>
    </w:sdtContent>
  </w:sdt>
  <w:p w:rsidR="0091498A" w:rsidRDefault="0091498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9000630"/>
      <w:docPartObj>
        <w:docPartGallery w:val="Page Numbers (Bottom of Page)"/>
        <w:docPartUnique/>
      </w:docPartObj>
    </w:sdtPr>
    <w:sdtEndPr>
      <w:rPr>
        <w:rFonts w:asciiTheme="minorEastAsia" w:eastAsiaTheme="minorEastAsia" w:hAnsiTheme="minorEastAsia"/>
        <w:sz w:val="28"/>
        <w:szCs w:val="28"/>
      </w:rPr>
    </w:sdtEndPr>
    <w:sdtContent>
      <w:p w:rsidR="0091498A" w:rsidRPr="00B767CE" w:rsidRDefault="0091498A" w:rsidP="00A4552A">
        <w:pPr>
          <w:pStyle w:val="a5"/>
          <w:ind w:right="360"/>
          <w:jc w:val="right"/>
          <w:rPr>
            <w:rFonts w:asciiTheme="minorEastAsia" w:eastAsiaTheme="minorEastAsia" w:hAnsiTheme="minorEastAsia"/>
            <w:sz w:val="28"/>
            <w:szCs w:val="28"/>
          </w:rPr>
        </w:pPr>
        <w:r w:rsidRPr="00B767CE">
          <w:rPr>
            <w:rFonts w:asciiTheme="minorEastAsia" w:eastAsiaTheme="minorEastAsia" w:hAnsiTheme="minorEastAsia"/>
            <w:sz w:val="28"/>
            <w:szCs w:val="28"/>
          </w:rPr>
          <w:fldChar w:fldCharType="begin"/>
        </w:r>
        <w:r w:rsidRPr="00B767CE">
          <w:rPr>
            <w:rFonts w:asciiTheme="minorEastAsia" w:eastAsiaTheme="minorEastAsia" w:hAnsiTheme="minorEastAsia"/>
            <w:sz w:val="28"/>
            <w:szCs w:val="28"/>
          </w:rPr>
          <w:instrText>PAGE   \* MERGEFORMAT</w:instrText>
        </w:r>
        <w:r w:rsidRPr="00B767CE">
          <w:rPr>
            <w:rFonts w:asciiTheme="minorEastAsia" w:eastAsiaTheme="minorEastAsia" w:hAnsiTheme="minorEastAsia"/>
            <w:sz w:val="28"/>
            <w:szCs w:val="28"/>
          </w:rPr>
          <w:fldChar w:fldCharType="separate"/>
        </w:r>
        <w:r w:rsidR="0099670B" w:rsidRPr="0099670B">
          <w:rPr>
            <w:rFonts w:asciiTheme="minorEastAsia" w:eastAsiaTheme="minorEastAsia" w:hAnsiTheme="minorEastAsia"/>
            <w:noProof/>
            <w:sz w:val="28"/>
            <w:szCs w:val="28"/>
            <w:lang w:val="zh-CN"/>
          </w:rPr>
          <w:t>-</w:t>
        </w:r>
        <w:r w:rsidR="0099670B">
          <w:rPr>
            <w:rFonts w:asciiTheme="minorEastAsia" w:eastAsiaTheme="minorEastAsia" w:hAnsiTheme="minorEastAsia"/>
            <w:noProof/>
            <w:sz w:val="28"/>
            <w:szCs w:val="28"/>
          </w:rPr>
          <w:t xml:space="preserve"> 3 -</w:t>
        </w:r>
        <w:r w:rsidRPr="00B767CE">
          <w:rPr>
            <w:rFonts w:asciiTheme="minorEastAsia" w:eastAsiaTheme="minorEastAsia" w:hAnsiTheme="minorEastAsia"/>
            <w:sz w:val="28"/>
            <w:szCs w:val="28"/>
          </w:rPr>
          <w:fldChar w:fldCharType="end"/>
        </w:r>
      </w:p>
    </w:sdtContent>
  </w:sdt>
  <w:p w:rsidR="0091498A" w:rsidRDefault="009149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31" w:rsidRDefault="005912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F78" w:rsidRDefault="002D5F78" w:rsidP="00DA37B2">
      <w:r>
        <w:separator/>
      </w:r>
    </w:p>
  </w:footnote>
  <w:footnote w:type="continuationSeparator" w:id="0">
    <w:p w:rsidR="002D5F78" w:rsidRDefault="002D5F78" w:rsidP="00DA3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31" w:rsidRDefault="0059123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31" w:rsidRDefault="0059123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231" w:rsidRDefault="0059123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67D4"/>
    <w:rsid w:val="00000533"/>
    <w:rsid w:val="00003C6A"/>
    <w:rsid w:val="000133B4"/>
    <w:rsid w:val="00032488"/>
    <w:rsid w:val="00055548"/>
    <w:rsid w:val="0006221B"/>
    <w:rsid w:val="00063A1D"/>
    <w:rsid w:val="00063E96"/>
    <w:rsid w:val="000664F8"/>
    <w:rsid w:val="00090209"/>
    <w:rsid w:val="000D619F"/>
    <w:rsid w:val="000F7A43"/>
    <w:rsid w:val="00113695"/>
    <w:rsid w:val="0011463C"/>
    <w:rsid w:val="00115AEB"/>
    <w:rsid w:val="001221DC"/>
    <w:rsid w:val="001247E0"/>
    <w:rsid w:val="00151747"/>
    <w:rsid w:val="00155DF6"/>
    <w:rsid w:val="001839A2"/>
    <w:rsid w:val="001A0CD0"/>
    <w:rsid w:val="001A353A"/>
    <w:rsid w:val="001B1BA4"/>
    <w:rsid w:val="001B42AC"/>
    <w:rsid w:val="001B602D"/>
    <w:rsid w:val="001B62EB"/>
    <w:rsid w:val="001C262B"/>
    <w:rsid w:val="001D49A0"/>
    <w:rsid w:val="001E4762"/>
    <w:rsid w:val="002037AA"/>
    <w:rsid w:val="002266C9"/>
    <w:rsid w:val="0024134D"/>
    <w:rsid w:val="0026356D"/>
    <w:rsid w:val="00266030"/>
    <w:rsid w:val="00267606"/>
    <w:rsid w:val="00273871"/>
    <w:rsid w:val="002911E5"/>
    <w:rsid w:val="00292AC6"/>
    <w:rsid w:val="002B1A7A"/>
    <w:rsid w:val="002D5E17"/>
    <w:rsid w:val="002D5F78"/>
    <w:rsid w:val="002E6DFF"/>
    <w:rsid w:val="002F0C7E"/>
    <w:rsid w:val="00312D1E"/>
    <w:rsid w:val="00317E23"/>
    <w:rsid w:val="0032580B"/>
    <w:rsid w:val="0033037F"/>
    <w:rsid w:val="00335B23"/>
    <w:rsid w:val="00336701"/>
    <w:rsid w:val="0034552B"/>
    <w:rsid w:val="00357250"/>
    <w:rsid w:val="00360DAE"/>
    <w:rsid w:val="003726B9"/>
    <w:rsid w:val="003739B7"/>
    <w:rsid w:val="00390BE8"/>
    <w:rsid w:val="003B712F"/>
    <w:rsid w:val="003C0440"/>
    <w:rsid w:val="003D4FCD"/>
    <w:rsid w:val="003F0D04"/>
    <w:rsid w:val="003F39EA"/>
    <w:rsid w:val="00400143"/>
    <w:rsid w:val="00417C9A"/>
    <w:rsid w:val="004219DE"/>
    <w:rsid w:val="00447532"/>
    <w:rsid w:val="00455E05"/>
    <w:rsid w:val="0045620E"/>
    <w:rsid w:val="00462204"/>
    <w:rsid w:val="004816B4"/>
    <w:rsid w:val="004C2FB6"/>
    <w:rsid w:val="004C5D36"/>
    <w:rsid w:val="00503228"/>
    <w:rsid w:val="0050362C"/>
    <w:rsid w:val="0051337B"/>
    <w:rsid w:val="005163B0"/>
    <w:rsid w:val="00521D17"/>
    <w:rsid w:val="00525CC7"/>
    <w:rsid w:val="00545923"/>
    <w:rsid w:val="00586C1B"/>
    <w:rsid w:val="00591231"/>
    <w:rsid w:val="005A5BD8"/>
    <w:rsid w:val="005A6C4A"/>
    <w:rsid w:val="005D2CBA"/>
    <w:rsid w:val="005D5537"/>
    <w:rsid w:val="005D5E12"/>
    <w:rsid w:val="005F3BC7"/>
    <w:rsid w:val="005F5FD4"/>
    <w:rsid w:val="00603427"/>
    <w:rsid w:val="00607050"/>
    <w:rsid w:val="0061091F"/>
    <w:rsid w:val="00672B1E"/>
    <w:rsid w:val="006826A5"/>
    <w:rsid w:val="0068778A"/>
    <w:rsid w:val="006A5C47"/>
    <w:rsid w:val="006A6213"/>
    <w:rsid w:val="006B2802"/>
    <w:rsid w:val="006B7DE2"/>
    <w:rsid w:val="006B7FED"/>
    <w:rsid w:val="006C395C"/>
    <w:rsid w:val="006D3614"/>
    <w:rsid w:val="006D7720"/>
    <w:rsid w:val="006E5D7A"/>
    <w:rsid w:val="006F44DC"/>
    <w:rsid w:val="007224A3"/>
    <w:rsid w:val="00730344"/>
    <w:rsid w:val="00747E3C"/>
    <w:rsid w:val="007557B6"/>
    <w:rsid w:val="007A2087"/>
    <w:rsid w:val="007A4EFD"/>
    <w:rsid w:val="007B52B1"/>
    <w:rsid w:val="007E73C9"/>
    <w:rsid w:val="007F3E3F"/>
    <w:rsid w:val="007F5570"/>
    <w:rsid w:val="007F765D"/>
    <w:rsid w:val="008416DE"/>
    <w:rsid w:val="008766EA"/>
    <w:rsid w:val="0088743A"/>
    <w:rsid w:val="0089218A"/>
    <w:rsid w:val="0089765D"/>
    <w:rsid w:val="008A122B"/>
    <w:rsid w:val="008A366D"/>
    <w:rsid w:val="008A5F82"/>
    <w:rsid w:val="008B74F6"/>
    <w:rsid w:val="008D100F"/>
    <w:rsid w:val="0091498A"/>
    <w:rsid w:val="00930133"/>
    <w:rsid w:val="00945D78"/>
    <w:rsid w:val="009541B1"/>
    <w:rsid w:val="00957D60"/>
    <w:rsid w:val="0098518D"/>
    <w:rsid w:val="00991650"/>
    <w:rsid w:val="009920C3"/>
    <w:rsid w:val="009956CD"/>
    <w:rsid w:val="0099670B"/>
    <w:rsid w:val="009C5104"/>
    <w:rsid w:val="009D4C61"/>
    <w:rsid w:val="009E606E"/>
    <w:rsid w:val="009F4503"/>
    <w:rsid w:val="009F632C"/>
    <w:rsid w:val="00A14BE4"/>
    <w:rsid w:val="00A20A49"/>
    <w:rsid w:val="00A3309B"/>
    <w:rsid w:val="00A34D51"/>
    <w:rsid w:val="00A408A1"/>
    <w:rsid w:val="00A42289"/>
    <w:rsid w:val="00A4552A"/>
    <w:rsid w:val="00A53CAC"/>
    <w:rsid w:val="00A65057"/>
    <w:rsid w:val="00A8638E"/>
    <w:rsid w:val="00A96DAE"/>
    <w:rsid w:val="00AB2338"/>
    <w:rsid w:val="00AC3CC8"/>
    <w:rsid w:val="00AF0F2A"/>
    <w:rsid w:val="00B3753D"/>
    <w:rsid w:val="00B41188"/>
    <w:rsid w:val="00B51997"/>
    <w:rsid w:val="00B6724C"/>
    <w:rsid w:val="00B6738C"/>
    <w:rsid w:val="00B71766"/>
    <w:rsid w:val="00B767CE"/>
    <w:rsid w:val="00BA77D8"/>
    <w:rsid w:val="00BC5C33"/>
    <w:rsid w:val="00C0154F"/>
    <w:rsid w:val="00C141C0"/>
    <w:rsid w:val="00C1527C"/>
    <w:rsid w:val="00C45C75"/>
    <w:rsid w:val="00C61F2A"/>
    <w:rsid w:val="00C634D2"/>
    <w:rsid w:val="00C8692F"/>
    <w:rsid w:val="00CA3BDF"/>
    <w:rsid w:val="00CB4EA2"/>
    <w:rsid w:val="00CB53F3"/>
    <w:rsid w:val="00CD55C8"/>
    <w:rsid w:val="00D00BEB"/>
    <w:rsid w:val="00D12A4F"/>
    <w:rsid w:val="00D130A0"/>
    <w:rsid w:val="00D570EC"/>
    <w:rsid w:val="00D8395C"/>
    <w:rsid w:val="00D844E5"/>
    <w:rsid w:val="00D91F77"/>
    <w:rsid w:val="00DA37B2"/>
    <w:rsid w:val="00DA4E25"/>
    <w:rsid w:val="00DA53B1"/>
    <w:rsid w:val="00DB6253"/>
    <w:rsid w:val="00DC6197"/>
    <w:rsid w:val="00DD02E2"/>
    <w:rsid w:val="00DD6FBF"/>
    <w:rsid w:val="00DF33EB"/>
    <w:rsid w:val="00E14B76"/>
    <w:rsid w:val="00E267D4"/>
    <w:rsid w:val="00E40D81"/>
    <w:rsid w:val="00E45DB9"/>
    <w:rsid w:val="00E759B1"/>
    <w:rsid w:val="00EA6BEC"/>
    <w:rsid w:val="00EC6C63"/>
    <w:rsid w:val="00F07B5B"/>
    <w:rsid w:val="00F16CA6"/>
    <w:rsid w:val="00F31559"/>
    <w:rsid w:val="00F33177"/>
    <w:rsid w:val="00F36713"/>
    <w:rsid w:val="00F40DAE"/>
    <w:rsid w:val="00FB118B"/>
    <w:rsid w:val="00FE11C6"/>
    <w:rsid w:val="00FE1EC6"/>
    <w:rsid w:val="00FE5F4F"/>
    <w:rsid w:val="00FF525E"/>
    <w:rsid w:val="00FF71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44A837-4AE0-4961-AFB7-200D58F8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D4"/>
    <w:pPr>
      <w:widowControl w:val="0"/>
      <w:jc w:val="both"/>
    </w:pPr>
    <w:rPr>
      <w:rFonts w:ascii="Times New Roman" w:eastAsia="仿宋_GB2312" w:hAnsi="Times New Roman" w:cs="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16DE"/>
    <w:rPr>
      <w:sz w:val="18"/>
      <w:szCs w:val="18"/>
    </w:rPr>
  </w:style>
  <w:style w:type="character" w:customStyle="1" w:styleId="Char">
    <w:name w:val="批注框文本 Char"/>
    <w:basedOn w:val="a0"/>
    <w:link w:val="a3"/>
    <w:uiPriority w:val="99"/>
    <w:semiHidden/>
    <w:rsid w:val="008416DE"/>
    <w:rPr>
      <w:rFonts w:ascii="Times New Roman" w:eastAsia="仿宋_GB2312" w:hAnsi="Times New Roman" w:cs="Times New Roman"/>
      <w:sz w:val="18"/>
      <w:szCs w:val="18"/>
    </w:rPr>
  </w:style>
  <w:style w:type="paragraph" w:styleId="a4">
    <w:name w:val="header"/>
    <w:basedOn w:val="a"/>
    <w:link w:val="Char0"/>
    <w:uiPriority w:val="99"/>
    <w:unhideWhenUsed/>
    <w:rsid w:val="00DA37B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A37B2"/>
    <w:rPr>
      <w:rFonts w:ascii="Times New Roman" w:eastAsia="仿宋_GB2312" w:hAnsi="Times New Roman" w:cs="Times New Roman"/>
      <w:sz w:val="18"/>
      <w:szCs w:val="18"/>
    </w:rPr>
  </w:style>
  <w:style w:type="paragraph" w:styleId="a5">
    <w:name w:val="footer"/>
    <w:basedOn w:val="a"/>
    <w:link w:val="Char1"/>
    <w:uiPriority w:val="99"/>
    <w:unhideWhenUsed/>
    <w:rsid w:val="00DA37B2"/>
    <w:pPr>
      <w:tabs>
        <w:tab w:val="center" w:pos="4153"/>
        <w:tab w:val="right" w:pos="8306"/>
      </w:tabs>
      <w:snapToGrid w:val="0"/>
      <w:jc w:val="left"/>
    </w:pPr>
    <w:rPr>
      <w:sz w:val="18"/>
      <w:szCs w:val="18"/>
    </w:rPr>
  </w:style>
  <w:style w:type="character" w:customStyle="1" w:styleId="Char1">
    <w:name w:val="页脚 Char"/>
    <w:basedOn w:val="a0"/>
    <w:link w:val="a5"/>
    <w:uiPriority w:val="99"/>
    <w:rsid w:val="00DA37B2"/>
    <w:rPr>
      <w:rFonts w:ascii="Times New Roman" w:eastAsia="仿宋_GB2312" w:hAnsi="Times New Roman" w:cs="Times New Roman"/>
      <w:sz w:val="18"/>
      <w:szCs w:val="18"/>
    </w:rPr>
  </w:style>
  <w:style w:type="paragraph" w:styleId="a6">
    <w:name w:val="Date"/>
    <w:basedOn w:val="a"/>
    <w:next w:val="a"/>
    <w:link w:val="Char2"/>
    <w:uiPriority w:val="99"/>
    <w:semiHidden/>
    <w:unhideWhenUsed/>
    <w:rsid w:val="00C634D2"/>
    <w:pPr>
      <w:ind w:leftChars="2500" w:left="100"/>
    </w:pPr>
  </w:style>
  <w:style w:type="character" w:customStyle="1" w:styleId="Char2">
    <w:name w:val="日期 Char"/>
    <w:basedOn w:val="a0"/>
    <w:link w:val="a6"/>
    <w:uiPriority w:val="99"/>
    <w:semiHidden/>
    <w:rsid w:val="00C634D2"/>
    <w:rPr>
      <w:rFonts w:ascii="Times New Roman" w:eastAsia="仿宋_GB2312" w:hAnsi="Times New Roman" w:cs="Times New Roman"/>
      <w:sz w:val="30"/>
      <w:szCs w:val="24"/>
    </w:rPr>
  </w:style>
  <w:style w:type="character" w:styleId="a7">
    <w:name w:val="Hyperlink"/>
    <w:basedOn w:val="a0"/>
    <w:uiPriority w:val="99"/>
    <w:semiHidden/>
    <w:unhideWhenUsed/>
    <w:rsid w:val="007A4EFD"/>
    <w:rPr>
      <w:color w:val="0000FF"/>
      <w:u w:val="single"/>
    </w:rPr>
  </w:style>
  <w:style w:type="paragraph" w:styleId="a8">
    <w:name w:val="Plain Text"/>
    <w:basedOn w:val="a"/>
    <w:link w:val="Char3"/>
    <w:semiHidden/>
    <w:unhideWhenUsed/>
    <w:rsid w:val="00447532"/>
    <w:rPr>
      <w:rFonts w:ascii="宋体" w:eastAsia="宋体" w:hAnsi="Courier New" w:cs="宋体"/>
      <w:sz w:val="32"/>
      <w:szCs w:val="32"/>
    </w:rPr>
  </w:style>
  <w:style w:type="character" w:customStyle="1" w:styleId="Char3">
    <w:name w:val="纯文本 Char"/>
    <w:basedOn w:val="a0"/>
    <w:link w:val="a8"/>
    <w:semiHidden/>
    <w:rsid w:val="00447532"/>
    <w:rPr>
      <w:rFonts w:ascii="宋体" w:eastAsia="宋体" w:hAnsi="Courier New" w:cs="宋体"/>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cn/xinwen/2019-06/30/5404703/files/d0a86e1a90eb4e898e9a9ea6eb59703a.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AB8CB-28F7-4590-AEF0-4CA36C813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7</Pages>
  <Words>452</Words>
  <Characters>2577</Characters>
  <Application>Microsoft Office Word</Application>
  <DocSecurity>0</DocSecurity>
  <Lines>21</Lines>
  <Paragraphs>6</Paragraphs>
  <ScaleCrop>false</ScaleCrop>
  <Company>WWW.RePaiK.Com</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杨乐娇</dc:creator>
  <cp:lastModifiedBy>姜上湖</cp:lastModifiedBy>
  <cp:revision>43</cp:revision>
  <cp:lastPrinted>2020-06-16T02:08:00Z</cp:lastPrinted>
  <dcterms:created xsi:type="dcterms:W3CDTF">2020-06-04T10:15:00Z</dcterms:created>
  <dcterms:modified xsi:type="dcterms:W3CDTF">2020-06-23T11:57:00Z</dcterms:modified>
</cp:coreProperties>
</file>