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A24074" w:rsidRPr="00A24074">
        <w:trPr>
          <w:tblCellSpacing w:w="0" w:type="dxa"/>
          <w:jc w:val="center"/>
        </w:trPr>
        <w:tc>
          <w:tcPr>
            <w:tcW w:w="0" w:type="auto"/>
            <w:vAlign w:val="center"/>
            <w:hideMark/>
          </w:tcPr>
          <w:p w:rsidR="00A24074" w:rsidRPr="00A1587F" w:rsidRDefault="00A1587F" w:rsidP="00A24074">
            <w:pPr>
              <w:widowControl/>
              <w:jc w:val="center"/>
              <w:rPr>
                <w:rFonts w:ascii="宋体" w:eastAsia="宋体" w:hAnsi="宋体" w:cs="宋体"/>
                <w:b/>
                <w:color w:val="FF0000"/>
                <w:kern w:val="0"/>
                <w:sz w:val="32"/>
                <w:szCs w:val="24"/>
              </w:rPr>
            </w:pPr>
            <w:r w:rsidRPr="00A1587F">
              <w:rPr>
                <w:b/>
                <w:bCs/>
                <w:color w:val="FF0000"/>
                <w:sz w:val="32"/>
              </w:rPr>
              <w:t>区食药监局全力保障我区高考考生饮食安全</w:t>
            </w:r>
          </w:p>
        </w:tc>
      </w:tr>
      <w:tr w:rsidR="00A24074" w:rsidRPr="00A24074">
        <w:trPr>
          <w:tblCellSpacing w:w="0" w:type="dxa"/>
          <w:jc w:val="center"/>
        </w:trPr>
        <w:tc>
          <w:tcPr>
            <w:tcW w:w="0" w:type="auto"/>
            <w:vAlign w:val="center"/>
            <w:hideMark/>
          </w:tcPr>
          <w:p w:rsidR="00A24074" w:rsidRDefault="00A24074" w:rsidP="00A24074">
            <w:pPr>
              <w:widowControl/>
              <w:jc w:val="center"/>
              <w:rPr>
                <w:rFonts w:ascii="宋体" w:eastAsia="宋体" w:hAnsi="宋体" w:cs="宋体"/>
                <w:color w:val="404040" w:themeColor="text1" w:themeTint="BF"/>
                <w:kern w:val="0"/>
                <w:sz w:val="22"/>
                <w:szCs w:val="24"/>
              </w:rPr>
            </w:pPr>
            <w:r w:rsidRPr="00A24074">
              <w:rPr>
                <w:rFonts w:ascii="宋体" w:eastAsia="宋体" w:hAnsi="宋体" w:cs="宋体"/>
                <w:color w:val="404040" w:themeColor="text1" w:themeTint="BF"/>
                <w:kern w:val="0"/>
                <w:sz w:val="22"/>
                <w:szCs w:val="24"/>
              </w:rPr>
              <w:t>时间：2017-</w:t>
            </w:r>
            <w:r w:rsidR="006C36FB">
              <w:rPr>
                <w:rFonts w:ascii="宋体" w:eastAsia="宋体" w:hAnsi="宋体" w:cs="宋体" w:hint="eastAsia"/>
                <w:color w:val="404040" w:themeColor="text1" w:themeTint="BF"/>
                <w:kern w:val="0"/>
                <w:sz w:val="22"/>
                <w:szCs w:val="24"/>
              </w:rPr>
              <w:t>6</w:t>
            </w:r>
            <w:r w:rsidRPr="00A24074">
              <w:rPr>
                <w:rFonts w:ascii="宋体" w:eastAsia="宋体" w:hAnsi="宋体" w:cs="宋体"/>
                <w:color w:val="404040" w:themeColor="text1" w:themeTint="BF"/>
                <w:kern w:val="0"/>
                <w:sz w:val="22"/>
                <w:szCs w:val="24"/>
              </w:rPr>
              <w:t>-</w:t>
            </w:r>
            <w:r w:rsidR="00A1587F">
              <w:rPr>
                <w:rFonts w:ascii="宋体" w:eastAsia="宋体" w:hAnsi="宋体" w:cs="宋体" w:hint="eastAsia"/>
                <w:color w:val="404040" w:themeColor="text1" w:themeTint="BF"/>
                <w:kern w:val="0"/>
                <w:sz w:val="22"/>
                <w:szCs w:val="24"/>
              </w:rPr>
              <w:t>11</w:t>
            </w:r>
            <w:r w:rsidRPr="00A24074">
              <w:rPr>
                <w:rFonts w:ascii="宋体" w:eastAsia="宋体" w:hAnsi="宋体" w:cs="宋体"/>
                <w:color w:val="404040" w:themeColor="text1" w:themeTint="BF"/>
                <w:kern w:val="0"/>
                <w:sz w:val="22"/>
                <w:szCs w:val="24"/>
              </w:rPr>
              <w:t xml:space="preserve"> 作者：</w:t>
            </w:r>
            <w:r w:rsidR="00EB4020">
              <w:rPr>
                <w:rFonts w:ascii="宋体" w:eastAsia="宋体" w:hAnsi="宋体" w:cs="宋体" w:hint="eastAsia"/>
                <w:color w:val="404040" w:themeColor="text1" w:themeTint="BF"/>
                <w:kern w:val="0"/>
                <w:sz w:val="22"/>
                <w:szCs w:val="24"/>
              </w:rPr>
              <w:t>陈连锋</w:t>
            </w:r>
          </w:p>
          <w:p w:rsidR="00A24074" w:rsidRPr="00A24074" w:rsidRDefault="00A24074" w:rsidP="00A24074">
            <w:pPr>
              <w:widowControl/>
              <w:jc w:val="center"/>
              <w:rPr>
                <w:rFonts w:ascii="宋体" w:eastAsia="宋体" w:hAnsi="宋体" w:cs="宋体"/>
                <w:color w:val="404040" w:themeColor="text1" w:themeTint="BF"/>
                <w:kern w:val="0"/>
                <w:sz w:val="24"/>
                <w:szCs w:val="24"/>
              </w:rPr>
            </w:pPr>
          </w:p>
        </w:tc>
      </w:tr>
    </w:tbl>
    <w:p w:rsidR="00A1587F" w:rsidRPr="00A1587F" w:rsidRDefault="00A1587F" w:rsidP="00A1587F">
      <w:pPr>
        <w:widowControl/>
        <w:spacing w:line="285" w:lineRule="atLeast"/>
        <w:ind w:firstLineChars="200" w:firstLine="560"/>
        <w:jc w:val="left"/>
        <w:rPr>
          <w:rFonts w:ascii="宋体" w:eastAsia="宋体" w:hAnsi="宋体" w:cs="宋体"/>
          <w:color w:val="333333"/>
          <w:kern w:val="0"/>
          <w:sz w:val="22"/>
          <w:szCs w:val="18"/>
        </w:rPr>
      </w:pPr>
      <w:r w:rsidRPr="00A1587F">
        <w:rPr>
          <w:rFonts w:ascii="宋体" w:eastAsia="宋体" w:hAnsi="宋体" w:cs="宋体"/>
          <w:color w:val="333333"/>
          <w:kern w:val="0"/>
          <w:sz w:val="28"/>
          <w:szCs w:val="21"/>
        </w:rPr>
        <w:t>高考前夕，为严防食品安全突发事件的发生，保障高考期间考生饮食安全，区食药监局集中力量对辖区考点学校食堂及周边食品经营单位进行全面监督检查。</w:t>
      </w:r>
    </w:p>
    <w:p w:rsidR="00A1587F" w:rsidRPr="00A1587F" w:rsidRDefault="00A1587F" w:rsidP="00A1587F">
      <w:pPr>
        <w:widowControl/>
        <w:spacing w:line="285" w:lineRule="atLeast"/>
        <w:ind w:firstLineChars="200" w:firstLine="560"/>
        <w:jc w:val="left"/>
        <w:rPr>
          <w:rFonts w:ascii="宋体" w:eastAsia="宋体" w:hAnsi="宋体" w:cs="宋体"/>
          <w:color w:val="333333"/>
          <w:kern w:val="0"/>
          <w:sz w:val="22"/>
          <w:szCs w:val="18"/>
        </w:rPr>
      </w:pPr>
      <w:r w:rsidRPr="00A1587F">
        <w:rPr>
          <w:rFonts w:ascii="宋体" w:eastAsia="宋体" w:hAnsi="宋体" w:cs="宋体"/>
          <w:color w:val="333333"/>
          <w:kern w:val="0"/>
          <w:sz w:val="28"/>
          <w:szCs w:val="21"/>
        </w:rPr>
        <w:t>该次监督检查采取定点包岗的形式进行，共组成3个检查组，对市二中、区一中、觉民中学三个考点学校食堂及周边食品经营单位进行安全排查，重点检查了食品原辅料的采购、进货查验和索证索票、库存食品及食品添加剂的贮存保管、食品制作加工流程、餐饮具的清洗消毒、食品留样管理以及各项食品安全管理制度落实情况，排查了是否有超保质期食品及预包装食品标签不符合标准情况，并对存在食品安全隐患的食品经营单位提出限期整改意见。</w:t>
      </w:r>
    </w:p>
    <w:p w:rsidR="00A1587F" w:rsidRPr="00A1587F" w:rsidRDefault="00A1587F" w:rsidP="00A1587F">
      <w:pPr>
        <w:widowControl/>
        <w:spacing w:line="285" w:lineRule="atLeast"/>
        <w:ind w:firstLineChars="200" w:firstLine="560"/>
        <w:jc w:val="left"/>
        <w:rPr>
          <w:rFonts w:ascii="宋体" w:eastAsia="宋体" w:hAnsi="宋体" w:cs="宋体"/>
          <w:color w:val="333333"/>
          <w:kern w:val="0"/>
          <w:sz w:val="22"/>
          <w:szCs w:val="18"/>
        </w:rPr>
      </w:pPr>
      <w:r w:rsidRPr="00A1587F">
        <w:rPr>
          <w:rFonts w:ascii="宋体" w:eastAsia="宋体" w:hAnsi="宋体" w:cs="宋体"/>
          <w:color w:val="333333"/>
          <w:kern w:val="0"/>
          <w:sz w:val="28"/>
          <w:szCs w:val="21"/>
        </w:rPr>
        <w:t>高考期间，该局派出6名驻点监管人员全程蹲点监督，并要求驻点监管人员24小时保持通讯畅通，确保一旦发生食品安全突发事件能迅速采取有效措施，及时处置。</w:t>
      </w:r>
    </w:p>
    <w:p w:rsidR="00A1587F" w:rsidRPr="00A1587F" w:rsidRDefault="00A1587F" w:rsidP="00A1587F">
      <w:pPr>
        <w:widowControl/>
        <w:spacing w:line="285" w:lineRule="atLeast"/>
        <w:ind w:firstLineChars="200" w:firstLine="560"/>
        <w:jc w:val="left"/>
        <w:rPr>
          <w:rFonts w:ascii="宋体" w:eastAsia="宋体" w:hAnsi="宋体" w:cs="宋体"/>
          <w:color w:val="333333"/>
          <w:kern w:val="0"/>
          <w:sz w:val="22"/>
          <w:szCs w:val="18"/>
        </w:rPr>
      </w:pPr>
      <w:r w:rsidRPr="00A1587F">
        <w:rPr>
          <w:rFonts w:ascii="宋体" w:eastAsia="宋体" w:hAnsi="宋体" w:cs="宋体"/>
          <w:color w:val="333333"/>
          <w:kern w:val="0"/>
          <w:sz w:val="28"/>
          <w:szCs w:val="21"/>
        </w:rPr>
        <w:t>截止发稿，共出动执法人员54人次，执法车辆18台次，检查考点学校食堂及周边食品经营单位31家，发出整改监督意见书18份，进一步净化学校食堂及周边食品安全环境。高考期间未发生食品安全突发事件和食品投诉案件，顺利圆满完成了今年高考期间的食品安全保障任务。</w:t>
      </w:r>
    </w:p>
    <w:p w:rsidR="00685D3D" w:rsidRPr="00A1587F" w:rsidRDefault="00685D3D" w:rsidP="00A1587F">
      <w:pPr>
        <w:widowControl/>
        <w:spacing w:line="285" w:lineRule="atLeast"/>
        <w:ind w:firstLineChars="200" w:firstLine="800"/>
        <w:jc w:val="left"/>
        <w:rPr>
          <w:rFonts w:ascii="宋体" w:eastAsia="宋体" w:hAnsi="宋体" w:cs="宋体"/>
          <w:color w:val="000000"/>
          <w:kern w:val="0"/>
          <w:sz w:val="40"/>
          <w:szCs w:val="24"/>
        </w:rPr>
      </w:pPr>
    </w:p>
    <w:sectPr w:rsidR="00685D3D" w:rsidRPr="00A1587F" w:rsidSect="00366F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EF4" w:rsidRDefault="00880EF4" w:rsidP="00A24074">
      <w:r>
        <w:separator/>
      </w:r>
    </w:p>
  </w:endnote>
  <w:endnote w:type="continuationSeparator" w:id="1">
    <w:p w:rsidR="00880EF4" w:rsidRDefault="00880EF4" w:rsidP="00A240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EF4" w:rsidRDefault="00880EF4" w:rsidP="00A24074">
      <w:r>
        <w:separator/>
      </w:r>
    </w:p>
  </w:footnote>
  <w:footnote w:type="continuationSeparator" w:id="1">
    <w:p w:rsidR="00880EF4" w:rsidRDefault="00880EF4" w:rsidP="00A240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4074"/>
    <w:rsid w:val="00366F73"/>
    <w:rsid w:val="00625C4A"/>
    <w:rsid w:val="00685D3D"/>
    <w:rsid w:val="006C36FB"/>
    <w:rsid w:val="0075657F"/>
    <w:rsid w:val="0080319B"/>
    <w:rsid w:val="00841255"/>
    <w:rsid w:val="00844C8D"/>
    <w:rsid w:val="00880EF4"/>
    <w:rsid w:val="00A1587F"/>
    <w:rsid w:val="00A24074"/>
    <w:rsid w:val="00C56B45"/>
    <w:rsid w:val="00D564C5"/>
    <w:rsid w:val="00D83462"/>
    <w:rsid w:val="00E86643"/>
    <w:rsid w:val="00EB4020"/>
    <w:rsid w:val="00EC5F96"/>
    <w:rsid w:val="00FB11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F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40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24074"/>
    <w:rPr>
      <w:sz w:val="18"/>
      <w:szCs w:val="18"/>
    </w:rPr>
  </w:style>
  <w:style w:type="paragraph" w:styleId="a4">
    <w:name w:val="footer"/>
    <w:basedOn w:val="a"/>
    <w:link w:val="Char0"/>
    <w:uiPriority w:val="99"/>
    <w:semiHidden/>
    <w:unhideWhenUsed/>
    <w:rsid w:val="00A2407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24074"/>
    <w:rPr>
      <w:sz w:val="18"/>
      <w:szCs w:val="18"/>
    </w:rPr>
  </w:style>
  <w:style w:type="paragraph" w:styleId="a5">
    <w:name w:val="Balloon Text"/>
    <w:basedOn w:val="a"/>
    <w:link w:val="Char1"/>
    <w:uiPriority w:val="99"/>
    <w:semiHidden/>
    <w:unhideWhenUsed/>
    <w:rsid w:val="00EB4020"/>
    <w:rPr>
      <w:sz w:val="18"/>
      <w:szCs w:val="18"/>
    </w:rPr>
  </w:style>
  <w:style w:type="character" w:customStyle="1" w:styleId="Char1">
    <w:name w:val="批注框文本 Char"/>
    <w:basedOn w:val="a0"/>
    <w:link w:val="a5"/>
    <w:uiPriority w:val="99"/>
    <w:semiHidden/>
    <w:rsid w:val="00EB4020"/>
    <w:rPr>
      <w:sz w:val="18"/>
      <w:szCs w:val="18"/>
    </w:rPr>
  </w:style>
  <w:style w:type="character" w:customStyle="1" w:styleId="tit211">
    <w:name w:val="tit211"/>
    <w:basedOn w:val="a0"/>
    <w:rsid w:val="00625C4A"/>
    <w:rPr>
      <w:b/>
      <w:bCs/>
      <w:color w:val="000000"/>
      <w:sz w:val="24"/>
      <w:szCs w:val="24"/>
    </w:rPr>
  </w:style>
  <w:style w:type="paragraph" w:styleId="a6">
    <w:name w:val="Normal (Web)"/>
    <w:basedOn w:val="a"/>
    <w:uiPriority w:val="99"/>
    <w:semiHidden/>
    <w:unhideWhenUsed/>
    <w:rsid w:val="006C36FB"/>
    <w:pPr>
      <w:widowControl/>
      <w:spacing w:before="100" w:beforeAutospacing="1" w:after="100" w:afterAutospacing="1" w:line="285" w:lineRule="atLeast"/>
      <w:jc w:val="left"/>
    </w:pPr>
    <w:rPr>
      <w:rFonts w:ascii="宋体" w:eastAsia="宋体" w:hAnsi="宋体" w:cs="宋体"/>
      <w:color w:val="333333"/>
      <w:kern w:val="0"/>
      <w:sz w:val="18"/>
      <w:szCs w:val="18"/>
    </w:rPr>
  </w:style>
</w:styles>
</file>

<file path=word/webSettings.xml><?xml version="1.0" encoding="utf-8"?>
<w:webSettings xmlns:r="http://schemas.openxmlformats.org/officeDocument/2006/relationships" xmlns:w="http://schemas.openxmlformats.org/wordprocessingml/2006/main">
  <w:divs>
    <w:div w:id="762844980">
      <w:bodyDiv w:val="1"/>
      <w:marLeft w:val="0"/>
      <w:marRight w:val="0"/>
      <w:marTop w:val="0"/>
      <w:marBottom w:val="0"/>
      <w:divBdr>
        <w:top w:val="none" w:sz="0" w:space="0" w:color="auto"/>
        <w:left w:val="none" w:sz="0" w:space="0" w:color="auto"/>
        <w:bottom w:val="none" w:sz="0" w:space="0" w:color="auto"/>
        <w:right w:val="none" w:sz="0" w:space="0" w:color="auto"/>
      </w:divBdr>
      <w:divsChild>
        <w:div w:id="556164937">
          <w:marLeft w:val="0"/>
          <w:marRight w:val="0"/>
          <w:marTop w:val="0"/>
          <w:marBottom w:val="0"/>
          <w:divBdr>
            <w:top w:val="none" w:sz="0" w:space="0" w:color="auto"/>
            <w:left w:val="none" w:sz="0" w:space="0" w:color="auto"/>
            <w:bottom w:val="none" w:sz="0" w:space="0" w:color="auto"/>
            <w:right w:val="none" w:sz="0" w:space="0" w:color="auto"/>
          </w:divBdr>
        </w:div>
        <w:div w:id="247885522">
          <w:marLeft w:val="0"/>
          <w:marRight w:val="0"/>
          <w:marTop w:val="0"/>
          <w:marBottom w:val="0"/>
          <w:divBdr>
            <w:top w:val="none" w:sz="0" w:space="0" w:color="auto"/>
            <w:left w:val="none" w:sz="0" w:space="0" w:color="auto"/>
            <w:bottom w:val="none" w:sz="0" w:space="0" w:color="auto"/>
            <w:right w:val="none" w:sz="0" w:space="0" w:color="auto"/>
          </w:divBdr>
        </w:div>
        <w:div w:id="345406100">
          <w:marLeft w:val="0"/>
          <w:marRight w:val="0"/>
          <w:marTop w:val="0"/>
          <w:marBottom w:val="0"/>
          <w:divBdr>
            <w:top w:val="none" w:sz="0" w:space="0" w:color="auto"/>
            <w:left w:val="none" w:sz="0" w:space="0" w:color="auto"/>
            <w:bottom w:val="none" w:sz="0" w:space="0" w:color="auto"/>
            <w:right w:val="none" w:sz="0" w:space="0" w:color="auto"/>
          </w:divBdr>
        </w:div>
      </w:divsChild>
    </w:div>
    <w:div w:id="1772629277">
      <w:bodyDiv w:val="1"/>
      <w:marLeft w:val="0"/>
      <w:marRight w:val="0"/>
      <w:marTop w:val="0"/>
      <w:marBottom w:val="0"/>
      <w:divBdr>
        <w:top w:val="none" w:sz="0" w:space="0" w:color="auto"/>
        <w:left w:val="none" w:sz="0" w:space="0" w:color="auto"/>
        <w:bottom w:val="none" w:sz="0" w:space="0" w:color="auto"/>
        <w:right w:val="none" w:sz="0" w:space="0" w:color="auto"/>
      </w:divBdr>
      <w:divsChild>
        <w:div w:id="523640058">
          <w:marLeft w:val="0"/>
          <w:marRight w:val="0"/>
          <w:marTop w:val="0"/>
          <w:marBottom w:val="0"/>
          <w:divBdr>
            <w:top w:val="none" w:sz="0" w:space="0" w:color="auto"/>
            <w:left w:val="none" w:sz="0" w:space="0" w:color="auto"/>
            <w:bottom w:val="none" w:sz="0" w:space="0" w:color="auto"/>
            <w:right w:val="none" w:sz="0" w:space="0" w:color="auto"/>
          </w:divBdr>
        </w:div>
        <w:div w:id="904490549">
          <w:marLeft w:val="0"/>
          <w:marRight w:val="0"/>
          <w:marTop w:val="0"/>
          <w:marBottom w:val="0"/>
          <w:divBdr>
            <w:top w:val="none" w:sz="0" w:space="0" w:color="auto"/>
            <w:left w:val="none" w:sz="0" w:space="0" w:color="auto"/>
            <w:bottom w:val="none" w:sz="0" w:space="0" w:color="auto"/>
            <w:right w:val="none" w:sz="0" w:space="0" w:color="auto"/>
          </w:divBdr>
        </w:div>
        <w:div w:id="546180736">
          <w:marLeft w:val="0"/>
          <w:marRight w:val="0"/>
          <w:marTop w:val="0"/>
          <w:marBottom w:val="0"/>
          <w:divBdr>
            <w:top w:val="none" w:sz="0" w:space="0" w:color="auto"/>
            <w:left w:val="none" w:sz="0" w:space="0" w:color="auto"/>
            <w:bottom w:val="none" w:sz="0" w:space="0" w:color="auto"/>
            <w:right w:val="none" w:sz="0" w:space="0" w:color="auto"/>
          </w:divBdr>
        </w:div>
        <w:div w:id="1665400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76</Words>
  <Characters>438</Characters>
  <Application>Microsoft Office Word</Application>
  <DocSecurity>0</DocSecurity>
  <Lines>3</Lines>
  <Paragraphs>1</Paragraphs>
  <ScaleCrop>false</ScaleCrop>
  <Company>http:/sdwm.org</Company>
  <LinksUpToDate>false</LinksUpToDate>
  <CharactersWithSpaces>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dc:creator>
  <cp:keywords/>
  <dc:description/>
  <cp:lastModifiedBy>冯翠霞</cp:lastModifiedBy>
  <cp:revision>8</cp:revision>
  <dcterms:created xsi:type="dcterms:W3CDTF">2017-06-19T00:45:00Z</dcterms:created>
  <dcterms:modified xsi:type="dcterms:W3CDTF">2017-07-17T02:32:00Z</dcterms:modified>
</cp:coreProperties>
</file>