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34F5">
      <w:pPr>
        <w:widowControl w:val="0"/>
        <w:spacing w:line="360" w:lineRule="auto"/>
        <w:jc w:val="center"/>
        <w:rPr>
          <w:rFonts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  <w:t>报价表</w:t>
      </w:r>
    </w:p>
    <w:p w14:paraId="17D6967D">
      <w:pPr>
        <w:widowControl w:val="0"/>
        <w:spacing w:line="360" w:lineRule="auto"/>
        <w:jc w:val="center"/>
        <w:rPr>
          <w:rFonts w:ascii="宋体" w:hAnsi="Calibri" w:eastAsia="宋体" w:cs="Arial"/>
          <w:b/>
          <w:bCs/>
          <w:kern w:val="2"/>
          <w:sz w:val="44"/>
          <w:szCs w:val="44"/>
          <w:lang w:val="en-US" w:eastAsia="zh-CN" w:bidi="ar-SA"/>
        </w:rPr>
      </w:pPr>
    </w:p>
    <w:p w14:paraId="1ACAD39D">
      <w:pPr>
        <w:widowControl w:val="0"/>
        <w:spacing w:line="360" w:lineRule="auto"/>
        <w:jc w:val="both"/>
        <w:rPr>
          <w:rFonts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  <w:t xml:space="preserve">                        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985"/>
        <w:gridCol w:w="1634"/>
        <w:gridCol w:w="823"/>
      </w:tblGrid>
      <w:tr w14:paraId="35626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 w14:paraId="40E45814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0511437B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施工招标代理费参考价（万元）</w:t>
            </w:r>
          </w:p>
        </w:tc>
        <w:tc>
          <w:tcPr>
            <w:tcW w:w="1634" w:type="dxa"/>
            <w:vAlign w:val="center"/>
          </w:tcPr>
          <w:p w14:paraId="3B581672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报价（万元）</w:t>
            </w:r>
          </w:p>
        </w:tc>
        <w:tc>
          <w:tcPr>
            <w:tcW w:w="823" w:type="dxa"/>
            <w:vAlign w:val="center"/>
          </w:tcPr>
          <w:p w14:paraId="339B41AF">
            <w:pPr>
              <w:widowControl w:val="0"/>
              <w:spacing w:line="360" w:lineRule="auto"/>
              <w:jc w:val="center"/>
              <w:rPr>
                <w:rFonts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黑体" w:hAnsi="Calibri" w:eastAsia="黑体" w:cs="Arial"/>
                <w:kern w:val="2"/>
                <w:sz w:val="24"/>
                <w:szCs w:val="21"/>
                <w:lang w:val="en-US" w:eastAsia="zh-CN" w:bidi="ar-SA"/>
              </w:rPr>
              <w:t>备注</w:t>
            </w:r>
          </w:p>
        </w:tc>
      </w:tr>
      <w:tr w14:paraId="6BBE2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 w14:paraId="1144A7CC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>2026年湛江经开区市政设施日常维护管养项目</w:t>
            </w:r>
          </w:p>
        </w:tc>
        <w:tc>
          <w:tcPr>
            <w:tcW w:w="1985" w:type="dxa"/>
            <w:vAlign w:val="center"/>
          </w:tcPr>
          <w:p w14:paraId="4DFFD767">
            <w:pPr>
              <w:widowControl w:val="0"/>
              <w:spacing w:line="360" w:lineRule="auto"/>
              <w:jc w:val="center"/>
              <w:rPr>
                <w:rFonts w:hint="default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  <w:t>1.7</w:t>
            </w:r>
          </w:p>
        </w:tc>
        <w:tc>
          <w:tcPr>
            <w:tcW w:w="1634" w:type="dxa"/>
          </w:tcPr>
          <w:p w14:paraId="236BD8F0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823" w:type="dxa"/>
          </w:tcPr>
          <w:p w14:paraId="19CADA3A">
            <w:pPr>
              <w:widowControl w:val="0"/>
              <w:spacing w:line="360" w:lineRule="auto"/>
              <w:jc w:val="left"/>
              <w:rPr>
                <w:rFonts w:ascii="宋体" w:hAnsi="Calibri" w:eastAsia="宋体" w:cs="Arial"/>
                <w:kern w:val="2"/>
                <w:sz w:val="24"/>
                <w:szCs w:val="21"/>
                <w:lang w:val="en-US" w:eastAsia="zh-CN" w:bidi="ar-SA"/>
              </w:rPr>
            </w:pPr>
          </w:p>
        </w:tc>
      </w:tr>
    </w:tbl>
    <w:p w14:paraId="0CB34331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</w:t>
      </w:r>
    </w:p>
    <w:p w14:paraId="5E8D634C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center"/>
        <w:outlineLvl w:val="1"/>
        <w:rPr>
          <w:rFonts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Cambria" w:hAnsi="Cambria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报价单位（盖章）：</w:t>
      </w:r>
      <w:r>
        <w:rPr>
          <w:rFonts w:hint="eastAsia" w:ascii="宋体" w:hAnsi="Cambria" w:eastAsia="宋体" w:cs="Times New Roman"/>
          <w:b/>
          <w:bCs/>
          <w:kern w:val="2"/>
          <w:sz w:val="24"/>
          <w:szCs w:val="24"/>
          <w:u w:val="single"/>
          <w:lang w:val="en-US" w:eastAsia="zh-CN" w:bidi="ar-SA"/>
        </w:rPr>
        <w:t xml:space="preserve">               </w:t>
      </w:r>
    </w:p>
    <w:p w14:paraId="6FDADC57">
      <w:pPr>
        <w:widowControl w:val="0"/>
        <w:spacing w:line="360" w:lineRule="auto"/>
        <w:jc w:val="both"/>
        <w:rPr>
          <w:rFonts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Calibri" w:eastAsia="宋体" w:cs="Arial"/>
          <w:b/>
          <w:bCs/>
          <w:kern w:val="2"/>
          <w:sz w:val="24"/>
          <w:szCs w:val="21"/>
          <w:lang w:val="en-US" w:eastAsia="zh-CN" w:bidi="ar-SA"/>
        </w:rPr>
        <w:t xml:space="preserve">                                       日期：   年    月    日</w:t>
      </w:r>
    </w:p>
    <w:p w14:paraId="2BBD0751">
      <w:pPr>
        <w:rPr>
          <w:rFonts w:ascii="Calibri" w:hAnsi="Calibri" w:eastAsia="宋体" w:cs="Arial"/>
          <w:szCs w:val="22"/>
        </w:rPr>
      </w:pPr>
    </w:p>
    <w:p w14:paraId="1362FF6C">
      <w:pPr>
        <w:keepNext w:val="0"/>
        <w:keepLines w:val="0"/>
        <w:widowControl w:val="0"/>
        <w:tabs>
          <w:tab w:val="left" w:pos="567"/>
        </w:tabs>
        <w:spacing w:before="260" w:after="120" w:line="360" w:lineRule="auto"/>
        <w:jc w:val="both"/>
        <w:outlineLvl w:val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84A53"/>
    <w:rsid w:val="662E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72</Characters>
  <Lines>0</Lines>
  <Paragraphs>0</Paragraphs>
  <TotalTime>1</TotalTime>
  <ScaleCrop>false</ScaleCrop>
  <LinksUpToDate>false</LinksUpToDate>
  <CharactersWithSpaces>184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2025-12-30T07:22:00Z</dcterms:created>
  <dc:creator>Lenovo</dc:creator>
  <cp:lastModifiedBy>翠玉录</cp:lastModifiedBy>
  <dcterms:modified xsi:type="dcterms:W3CDTF">2026-02-24T06:58:36Z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eyJoZGlkIjoiZGRlYjU2MWZiZjBiNmE2OWE4MGY3MDlhN2M1NzZjNzIiLCJ1c2VySWQiOiI3NDU2OTA0OTUifQ==</vt:lpwstr>
  </property>
  <property fmtid="{D5CDD505-2E9C-101B-9397-08002B2CF9AE}" pid="4" name="ICV">
    <vt:lpwstr>8D010F03D5EE4114B5B1DF9975ABFBD1_13</vt:lpwstr>
  </property>
</Properties>
</file>